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2EE5F" w14:textId="45EA1081" w:rsidR="0071419B" w:rsidRPr="0071419B" w:rsidRDefault="00000000">
      <w:r>
        <w:t xml:space="preserve">Si comunica che lo scrivente Istituto accoglie le domande di passaggio di studenti provenienti da altri istituti scolastici e/o altri percorsi formativi per </w:t>
      </w:r>
      <w:proofErr w:type="spellStart"/>
      <w:r>
        <w:t>l’a.s.</w:t>
      </w:r>
      <w:proofErr w:type="spellEnd"/>
      <w:r>
        <w:t xml:space="preserve"> 2025/26 nel</w:t>
      </w:r>
      <w:r w:rsidR="00136B07">
        <w:rPr>
          <w:rFonts w:ascii="MS Gothic" w:eastAsia="MS Gothic" w:hAnsi="MS Gothic" w:cs="MS Gothic"/>
        </w:rPr>
        <w:t xml:space="preserve"> </w:t>
      </w:r>
      <w:r>
        <w:t>rispetto della normativa vigente (spec. D.M. n.5/2021) e delle scelte educative espresse dalle famiglie degli studenti. Si precisa che tutte le richieste sono valutate ed accolte</w:t>
      </w:r>
      <w:r>
        <w:rPr>
          <w:b/>
        </w:rPr>
        <w:t xml:space="preserve"> entro i limiti delle risorse di organico e dell’effettiva capienza dell’Istituto</w:t>
      </w:r>
      <w:r>
        <w:t>.</w:t>
      </w:r>
      <w:r w:rsidR="0071419B">
        <w:t xml:space="preserve"> Le richieste di passaggio all’</w:t>
      </w:r>
      <w:r w:rsidR="0071419B">
        <w:rPr>
          <w:b/>
          <w:bCs/>
        </w:rPr>
        <w:t xml:space="preserve">indirizzo sportivo </w:t>
      </w:r>
      <w:r w:rsidR="0071419B">
        <w:t xml:space="preserve">del </w:t>
      </w:r>
      <w:r w:rsidR="0071419B">
        <w:rPr>
          <w:b/>
          <w:bCs/>
        </w:rPr>
        <w:t>liceo scientifico</w:t>
      </w:r>
      <w:r w:rsidR="0071419B">
        <w:t xml:space="preserve"> sono subordinate inoltre alle seguenti condizioni: 1) domanda presentata per il primo anno di corso e non accolta per motivi di esubero rispetto all’attivazione della/e classe/i, in base a quanto previsto dalla nota ministeriale annuale sulle iscrizioni; 2) attestazione di attività sportiva agonistica praticata in una società sportiva che preveda competizioni di livello almeno regionale.</w:t>
      </w:r>
    </w:p>
    <w:p w14:paraId="00000002" w14:textId="77777777" w:rsidR="001A7834" w:rsidRDefault="00000000">
      <w:pPr>
        <w:rPr>
          <w:b/>
        </w:rPr>
      </w:pPr>
      <w:r>
        <w:rPr>
          <w:b/>
        </w:rPr>
        <w:t>ESAMI INTEGRATIVI.</w:t>
      </w:r>
    </w:p>
    <w:p w14:paraId="00000003" w14:textId="77777777" w:rsidR="001A7834" w:rsidRDefault="00000000">
      <w:r>
        <w:t>Gli esami integrativi permettono ad uno studente già iscritto ad una scuola secondaria di II grado il passaggio a scuole di diverso ordine, tipo o indirizzo. Essi riguardano le materie, o parti di materie, non comprese nel corso di studio di provenienza relative a tutti gli anni già frequentati.</w:t>
      </w:r>
    </w:p>
    <w:p w14:paraId="00000004" w14:textId="77777777" w:rsidR="001A7834" w:rsidRDefault="00000000">
      <w:r>
        <w:t>SI individuano i seguenti casi.</w:t>
      </w:r>
    </w:p>
    <w:p w14:paraId="00000005" w14:textId="77777777" w:rsidR="001A7834" w:rsidRDefault="00000000">
      <w:pPr>
        <w:numPr>
          <w:ilvl w:val="0"/>
          <w:numId w:val="1"/>
        </w:numPr>
        <w:spacing w:line="240" w:lineRule="auto"/>
      </w:pPr>
      <w:r>
        <w:rPr>
          <w:b/>
        </w:rPr>
        <w:t>TRASFERIMENTI IN ENTRATA CON RIFERIMENTO ALLE CLASSI PRIME.</w:t>
      </w:r>
    </w:p>
    <w:p w14:paraId="00000006" w14:textId="77777777" w:rsidR="001A7834" w:rsidRDefault="00000000">
      <w:pPr>
        <w:spacing w:line="276" w:lineRule="auto"/>
        <w:ind w:left="720"/>
      </w:pPr>
      <w:r>
        <w:t>Gli alunni che frequentano il primo anno di corso, non ammessi alla classe seconda, che</w:t>
      </w:r>
      <w:r>
        <w:rPr>
          <w:rFonts w:ascii="MS Gothic" w:eastAsia="MS Gothic" w:hAnsi="MS Gothic" w:cs="MS Gothic"/>
        </w:rPr>
        <w:t> </w:t>
      </w:r>
      <w:r>
        <w:t xml:space="preserve"> desiderano iscriversi al </w:t>
      </w:r>
      <w:proofErr w:type="gramStart"/>
      <w:r>
        <w:t>1°</w:t>
      </w:r>
      <w:proofErr w:type="gramEnd"/>
      <w:r>
        <w:t xml:space="preserve"> anno di un corso di studi di questo Istituto possono chiedere il passaggio, fatta salva la disponibilità di posti. </w:t>
      </w:r>
      <w:r>
        <w:rPr>
          <w:b/>
        </w:rPr>
        <w:t>Non devono sostenere alcun esame</w:t>
      </w:r>
      <w:r>
        <w:t xml:space="preserve"> integrativo. </w:t>
      </w:r>
    </w:p>
    <w:p w14:paraId="00000007" w14:textId="77777777" w:rsidR="001A7834" w:rsidRDefault="00000000">
      <w:pPr>
        <w:pBdr>
          <w:top w:val="nil"/>
          <w:left w:val="nil"/>
          <w:bottom w:val="nil"/>
          <w:right w:val="nil"/>
          <w:between w:val="nil"/>
        </w:pBdr>
        <w:spacing w:line="276" w:lineRule="auto"/>
        <w:ind w:left="720"/>
      </w:pPr>
      <w:r>
        <w:rPr>
          <w:b/>
        </w:rPr>
        <w:t>TRASFERIMENTI IN ENTRATA CON RIFERIMENTO ALLE CLASSI SECONDE</w:t>
      </w:r>
    </w:p>
    <w:p w14:paraId="00000008" w14:textId="77777777" w:rsidR="001A7834" w:rsidRDefault="00000000">
      <w:pPr>
        <w:pBdr>
          <w:top w:val="nil"/>
          <w:left w:val="nil"/>
          <w:bottom w:val="nil"/>
          <w:right w:val="nil"/>
          <w:between w:val="nil"/>
        </w:pBdr>
        <w:spacing w:line="276" w:lineRule="auto"/>
        <w:ind w:left="720"/>
      </w:pPr>
      <w:r>
        <w:t xml:space="preserve">Gli alunni ammessi al </w:t>
      </w:r>
      <w:proofErr w:type="gramStart"/>
      <w:r>
        <w:t>2°</w:t>
      </w:r>
      <w:proofErr w:type="gramEnd"/>
      <w:r>
        <w:t xml:space="preserve"> anno di corso di qualsiasi indirizzo della Scuola Secondaria di II grado che desiderano essere ammessi al </w:t>
      </w:r>
      <w:proofErr w:type="gramStart"/>
      <w:r>
        <w:t>2°</w:t>
      </w:r>
      <w:proofErr w:type="gramEnd"/>
      <w:r>
        <w:t xml:space="preserve"> anno di un corso di studi dell’Istituto </w:t>
      </w:r>
      <w:r>
        <w:rPr>
          <w:b/>
        </w:rPr>
        <w:t>non sostengono gli esami integrativi</w:t>
      </w:r>
      <w:r>
        <w:t>. È previsto il recupero didattico in itinere di eventuali carenze formative. L’iscrizione avviene fatta salva la disponibilità di posti.</w:t>
      </w:r>
    </w:p>
    <w:p w14:paraId="00000009" w14:textId="77777777" w:rsidR="001A7834" w:rsidRDefault="00000000">
      <w:pPr>
        <w:numPr>
          <w:ilvl w:val="0"/>
          <w:numId w:val="1"/>
        </w:numPr>
      </w:pPr>
      <w:r>
        <w:rPr>
          <w:b/>
        </w:rPr>
        <w:t>TRASFERIMENTI IN ENTRATA CON RIFERIMENTO ALLE CLASSI TERZE, QUARTE E QUINTE.</w:t>
      </w:r>
    </w:p>
    <w:p w14:paraId="0000000A" w14:textId="77777777" w:rsidR="001A7834" w:rsidRDefault="00000000">
      <w:pPr>
        <w:ind w:left="720"/>
      </w:pPr>
      <w:r>
        <w:t xml:space="preserve">L’iscrizione alle classi terze, quarte e quinte di studenti provenienti da altri indirizzi di studio </w:t>
      </w:r>
      <w:r>
        <w:rPr>
          <w:b/>
        </w:rPr>
        <w:t>è subordinata alla disponibilità di posti e al superamento degli esami integrativi</w:t>
      </w:r>
      <w:r>
        <w:t xml:space="preserve"> su materie o parti di materie non comprese nei programmi del corso di studi di provenienza. Gli esami integrativi devono avere termine prima dell'inizio delle lezioni dell’anno scolastico successivo. Non è, pertanto, possibile il passaggio durante l’anno scolastico.</w:t>
      </w:r>
    </w:p>
    <w:p w14:paraId="0000000B" w14:textId="77777777" w:rsidR="001A7834" w:rsidRDefault="00000000">
      <w:r>
        <w:t xml:space="preserve">Per superare l’esame è necessario ottenere una valutazione minima di 6/10 in ciascuna delle discipline oggetto di prova. </w:t>
      </w:r>
    </w:p>
    <w:p w14:paraId="0000000C" w14:textId="2217E4ED" w:rsidR="001A7834" w:rsidRDefault="00000000">
      <w:pPr>
        <w:rPr>
          <w:b/>
        </w:rPr>
      </w:pPr>
      <w:r>
        <w:t>La </w:t>
      </w:r>
      <w:r>
        <w:rPr>
          <w:b/>
        </w:rPr>
        <w:t>scadenza per formalizzare l’iscrizione agli esami integrativi</w:t>
      </w:r>
      <w:r>
        <w:t xml:space="preserve">, tramite i MODULI allegati da inviare a </w:t>
      </w:r>
      <w:hyperlink r:id="rId6">
        <w:r>
          <w:rPr>
            <w:color w:val="1155CC"/>
            <w:u w:val="single"/>
          </w:rPr>
          <w:t>info@liceocuneo.it</w:t>
        </w:r>
      </w:hyperlink>
      <w:r>
        <w:t xml:space="preserve"> con oggetto “</w:t>
      </w:r>
      <w:proofErr w:type="spellStart"/>
      <w:r>
        <w:t>nome+cognome</w:t>
      </w:r>
      <w:proofErr w:type="spellEnd"/>
      <w:r>
        <w:t xml:space="preserve"> studente -esami integrativi</w:t>
      </w:r>
      <w:proofErr w:type="gramStart"/>
      <w:r>
        <w:t>” ,</w:t>
      </w:r>
      <w:proofErr w:type="gramEnd"/>
      <w:r>
        <w:t xml:space="preserve"> è fissata al </w:t>
      </w:r>
      <w:r>
        <w:rPr>
          <w:b/>
        </w:rPr>
        <w:t xml:space="preserve">30 giugno 2025. </w:t>
      </w:r>
    </w:p>
    <w:p w14:paraId="0000000D" w14:textId="77777777" w:rsidR="001A7834" w:rsidRDefault="00000000">
      <w:r>
        <w:t xml:space="preserve">Il calendario delle prove sarà pubblicato sul sito dell’istituto. La sessione unica d’esame si terrà nel mese di settembre, prima dell’inizio delle lezioni. </w:t>
      </w:r>
    </w:p>
    <w:p w14:paraId="0000000E" w14:textId="77777777" w:rsidR="001A7834" w:rsidRDefault="00000000">
      <w:pPr>
        <w:rPr>
          <w:b/>
        </w:rPr>
      </w:pPr>
      <w:r>
        <w:rPr>
          <w:b/>
        </w:rPr>
        <w:t>ESAMI DI IDONEITÀ</w:t>
      </w:r>
    </w:p>
    <w:p w14:paraId="0000000F" w14:textId="77777777" w:rsidR="001A7834" w:rsidRDefault="00000000">
      <w:r>
        <w:t xml:space="preserve">Gli esami di idoneità si sostengono per accedere ad una classe successiva a quella per cui si possiede il titolo di ammissione; essi riguardano i programmi integrali di tutte le materie della classe o </w:t>
      </w:r>
      <w:r>
        <w:lastRenderedPageBreak/>
        <w:t>delle classi precedenti quella a cui il candidato aspira (i programmi sono disponibili sul sito della scuola).</w:t>
      </w:r>
    </w:p>
    <w:p w14:paraId="00000010" w14:textId="77777777" w:rsidR="001A7834" w:rsidRDefault="00000000">
      <w:r>
        <w:t xml:space="preserve">Possono sostenere l’esame: </w:t>
      </w:r>
    </w:p>
    <w:p w14:paraId="00000011" w14:textId="77777777" w:rsidR="001A7834" w:rsidRDefault="00000000">
      <w:pPr>
        <w:numPr>
          <w:ilvl w:val="0"/>
          <w:numId w:val="2"/>
        </w:numPr>
        <w:spacing w:after="0"/>
      </w:pPr>
      <w:r>
        <w:t xml:space="preserve">i </w:t>
      </w:r>
      <w:r>
        <w:rPr>
          <w:b/>
        </w:rPr>
        <w:t>candidati esterni</w:t>
      </w:r>
      <w:r>
        <w:t xml:space="preserve">, al fine di accedere a una classe successiva alla prima, ovvero gli studenti che </w:t>
      </w:r>
      <w:r>
        <w:rPr>
          <w:b/>
        </w:rPr>
        <w:t>hanno cessato la frequenza prima del 15 marzo</w:t>
      </w:r>
      <w:r>
        <w:t>;</w:t>
      </w:r>
    </w:p>
    <w:p w14:paraId="00000012" w14:textId="77777777" w:rsidR="001A7834" w:rsidRDefault="00000000">
      <w:pPr>
        <w:numPr>
          <w:ilvl w:val="0"/>
          <w:numId w:val="2"/>
        </w:numPr>
      </w:pPr>
      <w:r>
        <w:t>i candidati interni che hanno conseguito la promozione nello scrutinio finale, al fine di accedere a una classe successiva a quella per cui possiedono il titolo di ammissione</w:t>
      </w:r>
    </w:p>
    <w:p w14:paraId="00000013" w14:textId="77777777" w:rsidR="001A7834" w:rsidRDefault="00000000">
      <w:r>
        <w:t>Tutti i candidati devono essere in possesso del diploma di scuola secondaria di primo grado o di un titolo equivalente conseguito all’estero.</w:t>
      </w:r>
    </w:p>
    <w:p w14:paraId="00000014" w14:textId="77777777" w:rsidR="001A7834" w:rsidRDefault="00000000">
      <w:r>
        <w:t>Non è prevista l’ammissione agli esami di idoneità nei percorsi quadriennali e nei percorsi di II livello per adulti.</w:t>
      </w:r>
    </w:p>
    <w:p w14:paraId="00000015" w14:textId="77777777" w:rsidR="001A7834" w:rsidRDefault="00000000">
      <w:r>
        <w:t>In caso di istruzione parentale, ai sensi dell’art. 5, c. 6 del D.M. n. 5/2021, “Gli alunni in istruzione parentale sostengono annualmente l’esame di idoneità per il passaggio alla classe successiva presso un’istituzione scolastica statale o paritaria, fino all’assolvimento dell’obbligo di istruzione”.</w:t>
      </w:r>
    </w:p>
    <w:p w14:paraId="00000016" w14:textId="09B61624" w:rsidR="001A7834" w:rsidRDefault="00000000">
      <w:pPr>
        <w:rPr>
          <w:b/>
        </w:rPr>
      </w:pPr>
      <w:r>
        <w:t>La </w:t>
      </w:r>
      <w:r>
        <w:rPr>
          <w:b/>
        </w:rPr>
        <w:t>scadenza per formalizzare l’iscrizione agli esami di idoneità</w:t>
      </w:r>
      <w:r>
        <w:t xml:space="preserve">, tramite i MODULI allegati da inviare a </w:t>
      </w:r>
      <w:hyperlink r:id="rId7">
        <w:r>
          <w:rPr>
            <w:color w:val="1155CC"/>
            <w:u w:val="single"/>
          </w:rPr>
          <w:t>info@liceocuneo.it</w:t>
        </w:r>
      </w:hyperlink>
      <w:r>
        <w:t xml:space="preserve"> con oggetto </w:t>
      </w:r>
      <w:proofErr w:type="spellStart"/>
      <w:r>
        <w:t>nome+cognome</w:t>
      </w:r>
      <w:proofErr w:type="spellEnd"/>
      <w:r>
        <w:t xml:space="preserve"> studente -esami idoneità, è fissata al </w:t>
      </w:r>
      <w:r>
        <w:rPr>
          <w:b/>
        </w:rPr>
        <w:t xml:space="preserve">30 aprile 2025. </w:t>
      </w:r>
    </w:p>
    <w:p w14:paraId="00000017" w14:textId="77777777" w:rsidR="001A7834" w:rsidRDefault="00000000">
      <w:r>
        <w:t xml:space="preserve">Il calendario delle prove sarà pubblicato sul sito dell’Istituto. La sessione unica d’esame si terrà nel mese di settembre, prima dell’inizio delle lezioni. </w:t>
      </w:r>
    </w:p>
    <w:p w14:paraId="00000018" w14:textId="77777777" w:rsidR="001A7834" w:rsidRDefault="001A7834"/>
    <w:p w14:paraId="00000019" w14:textId="77777777" w:rsidR="001A7834" w:rsidRDefault="00000000">
      <w:r>
        <w:t>Allegato:</w:t>
      </w:r>
    </w:p>
    <w:p w14:paraId="0000001A" w14:textId="77777777" w:rsidR="001A7834" w:rsidRDefault="00000000">
      <w:r>
        <w:t>MODULO Esami integrativi\ idoneità</w:t>
      </w:r>
    </w:p>
    <w:sectPr w:rsidR="001A7834">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8E58359-2919-4393-84F5-B4135F15638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21347701-1D71-414D-8C46-D6802420BBC2}"/>
    <w:embedBold r:id="rId3" w:fontKey="{ADBD0266-1EDD-43C7-A8B9-CAAA60898091}"/>
    <w:embedItalic r:id="rId4" w:fontKey="{57D21C32-F6B8-48DE-8D7F-8611E4DB4A48}"/>
  </w:font>
  <w:font w:name="Aptos Display">
    <w:charset w:val="00"/>
    <w:family w:val="swiss"/>
    <w:pitch w:val="variable"/>
    <w:sig w:usb0="20000287" w:usb1="00000003" w:usb2="00000000" w:usb3="00000000" w:csb0="0000019F" w:csb1="00000000"/>
    <w:embedRegular r:id="rId5" w:fontKey="{20ADA61D-6001-45DB-BC86-0DB703C3AAEB}"/>
  </w:font>
  <w:font w:name="MS Gothic">
    <w:altName w:val="ＭＳ ゴシック"/>
    <w:panose1 w:val="020B0609070205080204"/>
    <w:charset w:val="80"/>
    <w:family w:val="modern"/>
    <w:pitch w:val="fixed"/>
    <w:sig w:usb0="E00002FF" w:usb1="6AC7FDFB" w:usb2="08000012" w:usb3="00000000" w:csb0="0002009F" w:csb1="00000000"/>
    <w:embedRegular r:id="rId6" w:subsetted="1" w:fontKey="{9626A52A-A265-4B64-8647-5288D807AA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B372F"/>
    <w:multiLevelType w:val="multilevel"/>
    <w:tmpl w:val="96A4A0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C85A30"/>
    <w:multiLevelType w:val="multilevel"/>
    <w:tmpl w:val="6E94B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0163254">
    <w:abstractNumId w:val="0"/>
  </w:num>
  <w:num w:numId="2" w16cid:durableId="539900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834"/>
    <w:rsid w:val="00136B07"/>
    <w:rsid w:val="001A7834"/>
    <w:rsid w:val="006E6D4E"/>
    <w:rsid w:val="007141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2A3E"/>
  <w15:docId w15:val="{E7E1CED5-AAEA-4FE5-800C-424F9E17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F5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F5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F5A4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F5A4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F5A4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F5A4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F5A4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F5A4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F5A4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AF5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AF5A4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F5A4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F5A4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F5A4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F5A4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F5A4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F5A4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F5A4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F5A47"/>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AF5A4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Pr>
      <w:color w:val="595959"/>
      <w:sz w:val="28"/>
      <w:szCs w:val="28"/>
    </w:rPr>
  </w:style>
  <w:style w:type="character" w:customStyle="1" w:styleId="SottotitoloCarattere">
    <w:name w:val="Sottotitolo Carattere"/>
    <w:basedOn w:val="Carpredefinitoparagrafo"/>
    <w:link w:val="Sottotitolo"/>
    <w:uiPriority w:val="11"/>
    <w:rsid w:val="00AF5A4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F5A4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F5A47"/>
    <w:rPr>
      <w:i/>
      <w:iCs/>
      <w:color w:val="404040" w:themeColor="text1" w:themeTint="BF"/>
    </w:rPr>
  </w:style>
  <w:style w:type="paragraph" w:styleId="Paragrafoelenco">
    <w:name w:val="List Paragraph"/>
    <w:basedOn w:val="Normale"/>
    <w:uiPriority w:val="34"/>
    <w:qFormat/>
    <w:rsid w:val="00AF5A47"/>
    <w:pPr>
      <w:ind w:left="720"/>
      <w:contextualSpacing/>
    </w:pPr>
  </w:style>
  <w:style w:type="character" w:styleId="Enfasiintensa">
    <w:name w:val="Intense Emphasis"/>
    <w:basedOn w:val="Carpredefinitoparagrafo"/>
    <w:uiPriority w:val="21"/>
    <w:qFormat/>
    <w:rsid w:val="00AF5A47"/>
    <w:rPr>
      <w:i/>
      <w:iCs/>
      <w:color w:val="0F4761" w:themeColor="accent1" w:themeShade="BF"/>
    </w:rPr>
  </w:style>
  <w:style w:type="paragraph" w:styleId="Citazioneintensa">
    <w:name w:val="Intense Quote"/>
    <w:basedOn w:val="Normale"/>
    <w:next w:val="Normale"/>
    <w:link w:val="CitazioneintensaCarattere"/>
    <w:uiPriority w:val="30"/>
    <w:qFormat/>
    <w:rsid w:val="00AF5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F5A47"/>
    <w:rPr>
      <w:i/>
      <w:iCs/>
      <w:color w:val="0F4761" w:themeColor="accent1" w:themeShade="BF"/>
    </w:rPr>
  </w:style>
  <w:style w:type="character" w:styleId="Riferimentointenso">
    <w:name w:val="Intense Reference"/>
    <w:basedOn w:val="Carpredefinitoparagrafo"/>
    <w:uiPriority w:val="32"/>
    <w:qFormat/>
    <w:rsid w:val="00AF5A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liceocuneo.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liceocuneo.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Xmnl8fyRPZ94DrWJYEfVufnVww==">CgMxLjA4AHIhMUt1dGl6NVZtOFhmbS1yX0VFQ3d6cldGb3dpdTNxRFN4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709</Words>
  <Characters>4047</Characters>
  <Application>Microsoft Office Word</Application>
  <DocSecurity>0</DocSecurity>
  <Lines>33</Lines>
  <Paragraphs>9</Paragraphs>
  <ScaleCrop>false</ScaleCrop>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emanuela baudino</dc:creator>
  <cp:lastModifiedBy>Liceo Pellico-Peano</cp:lastModifiedBy>
  <cp:revision>2</cp:revision>
  <dcterms:created xsi:type="dcterms:W3CDTF">2025-07-31T04:46:00Z</dcterms:created>
  <dcterms:modified xsi:type="dcterms:W3CDTF">2025-07-31T04:46:00Z</dcterms:modified>
</cp:coreProperties>
</file>