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7E7E35E2"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291DC7E9" w14:textId="77777777" w:rsidR="00F817F5" w:rsidRDefault="00F817F5" w:rsidP="00DA7448">
      <w:pPr>
        <w:widowControl w:val="0"/>
        <w:tabs>
          <w:tab w:val="left" w:pos="1733"/>
        </w:tabs>
        <w:autoSpaceDE w:val="0"/>
        <w:autoSpaceDN w:val="0"/>
        <w:ind w:right="284"/>
        <w:jc w:val="center"/>
        <w:rPr>
          <w:rFonts w:ascii="Calibri" w:eastAsia="Calibri" w:hAnsi="Calibri" w:cs="Calibri"/>
          <w:b/>
          <w:sz w:val="22"/>
          <w:szCs w:val="22"/>
          <w:lang w:eastAsia="en-US"/>
        </w:rPr>
      </w:pPr>
    </w:p>
    <w:p w14:paraId="60DBF511" w14:textId="708F3E04" w:rsidR="00703338" w:rsidRPr="00C20594" w:rsidRDefault="00703338" w:rsidP="0070333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sidR="00EB619C">
        <w:rPr>
          <w:rFonts w:asciiTheme="minorHAnsi" w:eastAsiaTheme="minorEastAsia" w:hAnsiTheme="minorHAnsi" w:cstheme="minorHAnsi"/>
          <w:sz w:val="22"/>
          <w:szCs w:val="22"/>
          <w:u w:val="single"/>
          <w:lang w:eastAsia="ar-SA"/>
        </w:rPr>
        <w:t>DM 66</w:t>
      </w:r>
    </w:p>
    <w:p w14:paraId="71557C71"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196AFC0" w14:textId="27B8586A"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CE0F8B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DB3805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5A50785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C25902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818624B"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4A7F923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B191FF3"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DEB6A32"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B55CD7E" w14:textId="5C8CD1A6"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p>
    <w:tbl>
      <w:tblPr>
        <w:tblW w:w="10060" w:type="dxa"/>
        <w:tblLayout w:type="fixed"/>
        <w:tblCellMar>
          <w:left w:w="70" w:type="dxa"/>
          <w:right w:w="70" w:type="dxa"/>
        </w:tblCellMar>
        <w:tblLook w:val="04A0" w:firstRow="1" w:lastRow="0" w:firstColumn="1" w:lastColumn="0" w:noHBand="0" w:noVBand="1"/>
      </w:tblPr>
      <w:tblGrid>
        <w:gridCol w:w="6941"/>
        <w:gridCol w:w="1843"/>
        <w:gridCol w:w="1276"/>
      </w:tblGrid>
      <w:tr w:rsidR="00AF175A" w:rsidRPr="00C20594" w14:paraId="4144DFC7" w14:textId="186C5DD2" w:rsidTr="00E97B8C">
        <w:trPr>
          <w:trHeight w:val="174"/>
        </w:trPr>
        <w:tc>
          <w:tcPr>
            <w:tcW w:w="6941" w:type="dxa"/>
            <w:tcBorders>
              <w:top w:val="single" w:sz="4" w:space="0" w:color="auto"/>
              <w:left w:val="single" w:sz="4" w:space="0" w:color="000000"/>
              <w:bottom w:val="single" w:sz="4" w:space="0" w:color="auto"/>
              <w:right w:val="single" w:sz="4" w:space="0" w:color="auto"/>
            </w:tcBorders>
            <w:shd w:val="clear" w:color="auto" w:fill="CCCCFF"/>
          </w:tcPr>
          <w:p w14:paraId="7DE59C4C" w14:textId="77777777" w:rsidR="00AF175A" w:rsidRPr="00C20594" w:rsidRDefault="00AF175A" w:rsidP="00BE7E61">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843" w:type="dxa"/>
            <w:tcBorders>
              <w:top w:val="single" w:sz="4" w:space="0" w:color="auto"/>
              <w:left w:val="single" w:sz="4" w:space="0" w:color="000000"/>
              <w:bottom w:val="single" w:sz="4" w:space="0" w:color="auto"/>
              <w:right w:val="single" w:sz="4" w:space="0" w:color="000000"/>
            </w:tcBorders>
            <w:shd w:val="clear" w:color="auto" w:fill="CCCCFF"/>
          </w:tcPr>
          <w:p w14:paraId="6CAA1401" w14:textId="27BD1559" w:rsidR="00AF175A" w:rsidRDefault="00AF175A" w:rsidP="00BE7E61">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w:t>
            </w:r>
          </w:p>
        </w:tc>
        <w:tc>
          <w:tcPr>
            <w:tcW w:w="1276" w:type="dxa"/>
            <w:tcBorders>
              <w:top w:val="single" w:sz="4" w:space="0" w:color="auto"/>
              <w:left w:val="single" w:sz="4" w:space="0" w:color="000000"/>
              <w:bottom w:val="single" w:sz="4" w:space="0" w:color="auto"/>
              <w:right w:val="single" w:sz="4" w:space="0" w:color="auto"/>
            </w:tcBorders>
            <w:shd w:val="clear" w:color="auto" w:fill="CCCCFF"/>
          </w:tcPr>
          <w:p w14:paraId="1057FD4F" w14:textId="31144990" w:rsidR="00AF175A" w:rsidRDefault="00AF175A" w:rsidP="00FF2A42">
            <w:pPr>
              <w:suppressAutoHyphens/>
              <w:spacing w:after="200"/>
              <w:mirrorIndents/>
              <w:jc w:val="center"/>
              <w:rPr>
                <w:rFonts w:ascii="Arial" w:eastAsiaTheme="minorEastAsia" w:hAnsi="Arial" w:cs="Arial"/>
                <w:b/>
                <w:bCs/>
                <w:color w:val="333333"/>
                <w:sz w:val="18"/>
                <w:szCs w:val="18"/>
              </w:rPr>
            </w:pPr>
            <w:r>
              <w:rPr>
                <w:rFonts w:ascii="Arial" w:eastAsiaTheme="minorEastAsia" w:hAnsi="Arial" w:cs="Arial"/>
                <w:b/>
                <w:bCs/>
                <w:color w:val="333333"/>
                <w:sz w:val="18"/>
                <w:szCs w:val="18"/>
              </w:rPr>
              <w:t>Preferenza</w:t>
            </w:r>
          </w:p>
        </w:tc>
      </w:tr>
    </w:tbl>
    <w:tbl>
      <w:tblPr>
        <w:tblStyle w:val="Grigliatabella"/>
        <w:tblW w:w="10060" w:type="dxa"/>
        <w:tblLook w:val="0480" w:firstRow="0" w:lastRow="0" w:firstColumn="1" w:lastColumn="0" w:noHBand="0" w:noVBand="1"/>
      </w:tblPr>
      <w:tblGrid>
        <w:gridCol w:w="1980"/>
        <w:gridCol w:w="4961"/>
        <w:gridCol w:w="1843"/>
        <w:gridCol w:w="1276"/>
      </w:tblGrid>
      <w:tr w:rsidR="002F0D6B" w:rsidRPr="007E258A" w14:paraId="7056DC47" w14:textId="77777777" w:rsidTr="00FC74AA">
        <w:tc>
          <w:tcPr>
            <w:tcW w:w="1980" w:type="dxa"/>
          </w:tcPr>
          <w:p w14:paraId="0C0EF926" w14:textId="11CD5AE8" w:rsidR="002F0D6B" w:rsidRPr="00DE5F36" w:rsidRDefault="002F0D6B" w:rsidP="002F0D6B">
            <w:pPr>
              <w:spacing w:after="200" w:line="276" w:lineRule="auto"/>
              <w:rPr>
                <w:rFonts w:asciiTheme="minorHAnsi" w:eastAsia="Arial" w:hAnsiTheme="minorHAnsi" w:cs="Arial"/>
                <w:sz w:val="19"/>
                <w:szCs w:val="19"/>
              </w:rPr>
            </w:pPr>
            <w:bookmarkStart w:id="0" w:name="_Hlk161316080"/>
            <w:r w:rsidRPr="00DE5F36">
              <w:rPr>
                <w:rFonts w:asciiTheme="minorHAnsi" w:eastAsia="Arial" w:hAnsiTheme="minorHAnsi" w:cs="Arial"/>
                <w:sz w:val="19"/>
                <w:szCs w:val="19"/>
              </w:rPr>
              <w:t xml:space="preserve">Percorso di transizione digitale </w:t>
            </w:r>
          </w:p>
        </w:tc>
        <w:tc>
          <w:tcPr>
            <w:tcW w:w="4961" w:type="dxa"/>
          </w:tcPr>
          <w:p w14:paraId="3578E512" w14:textId="44F8EF8B" w:rsidR="002F0D6B" w:rsidRPr="00894067" w:rsidRDefault="002F0D6B" w:rsidP="002F0D6B">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Reti e sicurezza informatica</w:t>
            </w:r>
          </w:p>
        </w:tc>
        <w:tc>
          <w:tcPr>
            <w:tcW w:w="1843" w:type="dxa"/>
          </w:tcPr>
          <w:p w14:paraId="79F8BB34" w14:textId="47F3C664" w:rsidR="002F0D6B" w:rsidRPr="007E258A" w:rsidRDefault="002F0D6B" w:rsidP="002F0D6B">
            <w:pPr>
              <w:spacing w:after="200" w:line="276" w:lineRule="auto"/>
              <w:jc w:val="center"/>
              <w:rPr>
                <w:rFonts w:asciiTheme="minorHAnsi" w:eastAsia="Arial" w:hAnsiTheme="minorHAnsi" w:cstheme="minorHAnsi"/>
                <w:sz w:val="22"/>
                <w:szCs w:val="22"/>
              </w:rPr>
            </w:pPr>
          </w:p>
        </w:tc>
        <w:tc>
          <w:tcPr>
            <w:tcW w:w="1276" w:type="dxa"/>
          </w:tcPr>
          <w:p w14:paraId="5632A7A9" w14:textId="1F3ED165" w:rsidR="002F0D6B" w:rsidRPr="007E258A" w:rsidRDefault="002F0D6B" w:rsidP="002F0D6B">
            <w:pPr>
              <w:spacing w:after="200" w:line="276" w:lineRule="auto"/>
              <w:jc w:val="center"/>
              <w:rPr>
                <w:rFonts w:asciiTheme="minorHAnsi" w:eastAsia="Arial" w:hAnsiTheme="minorHAnsi" w:cstheme="minorHAnsi"/>
                <w:sz w:val="22"/>
                <w:szCs w:val="22"/>
              </w:rPr>
            </w:pPr>
          </w:p>
        </w:tc>
      </w:tr>
      <w:tr w:rsidR="002F0D6B" w:rsidRPr="007E258A" w14:paraId="1EEE113E" w14:textId="77777777" w:rsidTr="00FC74AA">
        <w:tc>
          <w:tcPr>
            <w:tcW w:w="1980" w:type="dxa"/>
          </w:tcPr>
          <w:p w14:paraId="4F4D807C" w14:textId="3572A48A" w:rsidR="002F0D6B" w:rsidRPr="00DE5F36" w:rsidRDefault="002F0D6B" w:rsidP="002F0D6B">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 xml:space="preserve">Percorso di transizione digitale </w:t>
            </w:r>
          </w:p>
        </w:tc>
        <w:tc>
          <w:tcPr>
            <w:tcW w:w="4961" w:type="dxa"/>
          </w:tcPr>
          <w:p w14:paraId="6B46F614" w14:textId="6361D514" w:rsidR="002F0D6B" w:rsidRPr="00894067" w:rsidRDefault="002F0D6B" w:rsidP="002F0D6B">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 xml:space="preserve">Foglio di calcolo e presentazioni </w:t>
            </w:r>
          </w:p>
        </w:tc>
        <w:tc>
          <w:tcPr>
            <w:tcW w:w="1843" w:type="dxa"/>
          </w:tcPr>
          <w:p w14:paraId="1C5B3FB9" w14:textId="453851EF" w:rsidR="002F0D6B" w:rsidRPr="007E258A" w:rsidRDefault="002F0D6B" w:rsidP="002F0D6B">
            <w:pPr>
              <w:spacing w:after="200" w:line="276" w:lineRule="auto"/>
              <w:jc w:val="center"/>
              <w:rPr>
                <w:rFonts w:asciiTheme="minorHAnsi" w:eastAsia="Arial" w:hAnsiTheme="minorHAnsi" w:cstheme="minorHAnsi"/>
                <w:sz w:val="22"/>
                <w:szCs w:val="22"/>
              </w:rPr>
            </w:pPr>
          </w:p>
        </w:tc>
        <w:tc>
          <w:tcPr>
            <w:tcW w:w="1276" w:type="dxa"/>
          </w:tcPr>
          <w:p w14:paraId="73A869C1" w14:textId="6E0EB4BB" w:rsidR="002F0D6B" w:rsidRPr="007E258A" w:rsidRDefault="002F0D6B" w:rsidP="002F0D6B">
            <w:pPr>
              <w:spacing w:after="200" w:line="276" w:lineRule="auto"/>
              <w:jc w:val="center"/>
              <w:rPr>
                <w:rFonts w:asciiTheme="minorHAnsi" w:eastAsia="Arial" w:hAnsiTheme="minorHAnsi" w:cstheme="minorHAnsi"/>
                <w:sz w:val="22"/>
                <w:szCs w:val="22"/>
              </w:rPr>
            </w:pPr>
          </w:p>
        </w:tc>
      </w:tr>
      <w:tr w:rsidR="002F0D6B" w:rsidRPr="007E258A" w14:paraId="6F65C4B1" w14:textId="77777777" w:rsidTr="00FC74AA">
        <w:tc>
          <w:tcPr>
            <w:tcW w:w="1980" w:type="dxa"/>
          </w:tcPr>
          <w:p w14:paraId="2E184261" w14:textId="7BFF3717" w:rsidR="002F0D6B" w:rsidRPr="00DE5F36" w:rsidRDefault="002F0D6B" w:rsidP="002F0D6B">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 xml:space="preserve">Percorso di transizione digitale </w:t>
            </w:r>
          </w:p>
        </w:tc>
        <w:tc>
          <w:tcPr>
            <w:tcW w:w="4961" w:type="dxa"/>
          </w:tcPr>
          <w:p w14:paraId="73B74852" w14:textId="31E50E9C" w:rsidR="002F0D6B" w:rsidRPr="00894067" w:rsidRDefault="002F0D6B" w:rsidP="002F0D6B">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Informarsi, scrivere e collaborare in rete</w:t>
            </w:r>
          </w:p>
        </w:tc>
        <w:tc>
          <w:tcPr>
            <w:tcW w:w="1843" w:type="dxa"/>
          </w:tcPr>
          <w:p w14:paraId="595E5DC2" w14:textId="11C11EAC" w:rsidR="002F0D6B" w:rsidRPr="007E258A" w:rsidRDefault="002F0D6B" w:rsidP="002F0D6B">
            <w:pPr>
              <w:spacing w:after="200" w:line="276" w:lineRule="auto"/>
              <w:jc w:val="center"/>
              <w:rPr>
                <w:rFonts w:asciiTheme="minorHAnsi" w:eastAsia="Arial" w:hAnsiTheme="minorHAnsi" w:cstheme="minorHAnsi"/>
                <w:sz w:val="22"/>
                <w:szCs w:val="22"/>
              </w:rPr>
            </w:pPr>
          </w:p>
        </w:tc>
        <w:tc>
          <w:tcPr>
            <w:tcW w:w="1276" w:type="dxa"/>
          </w:tcPr>
          <w:p w14:paraId="143FD1F1" w14:textId="1CAC1C29" w:rsidR="002F0D6B" w:rsidRPr="007E258A" w:rsidRDefault="002F0D6B" w:rsidP="002F0D6B">
            <w:pPr>
              <w:spacing w:after="200" w:line="276" w:lineRule="auto"/>
              <w:jc w:val="center"/>
              <w:rPr>
                <w:rFonts w:asciiTheme="minorHAnsi" w:eastAsia="Arial" w:hAnsiTheme="minorHAnsi" w:cstheme="minorHAnsi"/>
                <w:sz w:val="22"/>
                <w:szCs w:val="22"/>
              </w:rPr>
            </w:pPr>
          </w:p>
        </w:tc>
      </w:tr>
      <w:tr w:rsidR="002F0D6B" w14:paraId="54B5985C" w14:textId="77777777" w:rsidTr="00FC74AA">
        <w:tc>
          <w:tcPr>
            <w:tcW w:w="1980" w:type="dxa"/>
          </w:tcPr>
          <w:p w14:paraId="2E37B8B5" w14:textId="10DFF11A" w:rsidR="002F0D6B" w:rsidRPr="00DE5F36" w:rsidRDefault="002F0D6B" w:rsidP="002F0D6B">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Percorso di transizione digitale</w:t>
            </w:r>
          </w:p>
        </w:tc>
        <w:tc>
          <w:tcPr>
            <w:tcW w:w="4961" w:type="dxa"/>
          </w:tcPr>
          <w:p w14:paraId="2AB5BBB7" w14:textId="4D4EA076"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 xml:space="preserve">L’80° anniversario del Liceo Scientifico attraverso le parole di chi vive la scienza ogni giorno </w:t>
            </w:r>
          </w:p>
        </w:tc>
        <w:tc>
          <w:tcPr>
            <w:tcW w:w="1843" w:type="dxa"/>
          </w:tcPr>
          <w:p w14:paraId="18EF2BA8" w14:textId="17074E17"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2A6A8D25" w14:textId="38C274CA" w:rsidR="002F0D6B" w:rsidRDefault="002F0D6B" w:rsidP="002F0D6B">
            <w:pPr>
              <w:spacing w:after="200" w:line="276" w:lineRule="auto"/>
              <w:jc w:val="center"/>
              <w:rPr>
                <w:rFonts w:asciiTheme="minorHAnsi" w:eastAsia="Arial" w:hAnsiTheme="minorHAnsi" w:cs="Arial"/>
                <w:sz w:val="22"/>
                <w:szCs w:val="22"/>
              </w:rPr>
            </w:pPr>
          </w:p>
        </w:tc>
      </w:tr>
      <w:tr w:rsidR="002F0D6B" w14:paraId="2F1DB80E" w14:textId="77777777" w:rsidTr="00FC74AA">
        <w:tc>
          <w:tcPr>
            <w:tcW w:w="1980" w:type="dxa"/>
          </w:tcPr>
          <w:p w14:paraId="55A2EC0B" w14:textId="1EEB9B2A" w:rsidR="002F0D6B" w:rsidRPr="00DE5F36" w:rsidRDefault="002F0D6B" w:rsidP="002F0D6B">
            <w:pPr>
              <w:spacing w:after="200" w:line="276" w:lineRule="auto"/>
              <w:rPr>
                <w:rFonts w:asciiTheme="minorHAnsi" w:eastAsia="Arial" w:hAnsiTheme="minorHAnsi" w:cs="Arial"/>
                <w:sz w:val="19"/>
                <w:szCs w:val="19"/>
              </w:rPr>
            </w:pPr>
            <w:r w:rsidRPr="00DE5F36">
              <w:rPr>
                <w:rFonts w:ascii="Calibri" w:eastAsia="Arial" w:hAnsi="Calibri" w:cs="Arial"/>
                <w:sz w:val="19"/>
                <w:szCs w:val="19"/>
              </w:rPr>
              <w:t>Laboratorio di formazione sul campo</w:t>
            </w:r>
          </w:p>
        </w:tc>
        <w:tc>
          <w:tcPr>
            <w:tcW w:w="4961" w:type="dxa"/>
          </w:tcPr>
          <w:p w14:paraId="66464E0A" w14:textId="25143E96"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Esercitazioni per le certificazioni informatiche su reti e sicurezza</w:t>
            </w:r>
          </w:p>
        </w:tc>
        <w:tc>
          <w:tcPr>
            <w:tcW w:w="1843" w:type="dxa"/>
          </w:tcPr>
          <w:p w14:paraId="322CD2FD" w14:textId="019263C7"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7CA70953" w14:textId="0E4B80A1" w:rsidR="002F0D6B" w:rsidRDefault="002F0D6B" w:rsidP="002F0D6B">
            <w:pPr>
              <w:spacing w:after="200" w:line="276" w:lineRule="auto"/>
              <w:jc w:val="center"/>
              <w:rPr>
                <w:rFonts w:asciiTheme="minorHAnsi" w:eastAsia="Arial" w:hAnsiTheme="minorHAnsi" w:cs="Arial"/>
                <w:sz w:val="22"/>
                <w:szCs w:val="22"/>
              </w:rPr>
            </w:pPr>
          </w:p>
        </w:tc>
      </w:tr>
      <w:tr w:rsidR="002F0D6B" w14:paraId="60E7EE40" w14:textId="77777777" w:rsidTr="00FC74AA">
        <w:tc>
          <w:tcPr>
            <w:tcW w:w="1980" w:type="dxa"/>
          </w:tcPr>
          <w:p w14:paraId="222AB127" w14:textId="013238AF"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5ADAE442" w14:textId="08E7EF44"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Esercitazioni per le certificazioni informatiche su strumenti di scrittura, calcolo e presentazioni</w:t>
            </w:r>
          </w:p>
        </w:tc>
        <w:tc>
          <w:tcPr>
            <w:tcW w:w="1843" w:type="dxa"/>
          </w:tcPr>
          <w:p w14:paraId="1A738F92" w14:textId="76081BBC"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5E57947A" w14:textId="680A811D" w:rsidR="002F0D6B" w:rsidRDefault="002F0D6B" w:rsidP="002F0D6B">
            <w:pPr>
              <w:spacing w:after="200" w:line="276" w:lineRule="auto"/>
              <w:jc w:val="center"/>
              <w:rPr>
                <w:rFonts w:asciiTheme="minorHAnsi" w:eastAsia="Arial" w:hAnsiTheme="minorHAnsi" w:cs="Arial"/>
                <w:sz w:val="22"/>
                <w:szCs w:val="22"/>
              </w:rPr>
            </w:pPr>
          </w:p>
        </w:tc>
      </w:tr>
      <w:tr w:rsidR="002F0D6B" w14:paraId="45145EDB" w14:textId="77777777" w:rsidTr="00FC74AA">
        <w:tc>
          <w:tcPr>
            <w:tcW w:w="1980" w:type="dxa"/>
          </w:tcPr>
          <w:p w14:paraId="3CABF69A" w14:textId="617CC062"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C203442" w14:textId="71BC67FA"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Etica e spiritualità dell’IA</w:t>
            </w:r>
          </w:p>
        </w:tc>
        <w:tc>
          <w:tcPr>
            <w:tcW w:w="1843" w:type="dxa"/>
          </w:tcPr>
          <w:p w14:paraId="6A81984C" w14:textId="633C8B6B"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08BC9107" w14:textId="301CFDAC" w:rsidR="002F0D6B" w:rsidRDefault="002F0D6B" w:rsidP="002F0D6B">
            <w:pPr>
              <w:spacing w:after="200" w:line="276" w:lineRule="auto"/>
              <w:jc w:val="center"/>
              <w:rPr>
                <w:rFonts w:asciiTheme="minorHAnsi" w:eastAsia="Arial" w:hAnsiTheme="minorHAnsi" w:cs="Arial"/>
                <w:sz w:val="22"/>
                <w:szCs w:val="22"/>
              </w:rPr>
            </w:pPr>
          </w:p>
        </w:tc>
      </w:tr>
      <w:tr w:rsidR="002F0D6B" w14:paraId="3C3B2951" w14:textId="77777777" w:rsidTr="00FC74AA">
        <w:tc>
          <w:tcPr>
            <w:tcW w:w="1980" w:type="dxa"/>
          </w:tcPr>
          <w:p w14:paraId="3987E2EE" w14:textId="33E30185"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D19A977" w14:textId="65EC74FD" w:rsidR="002F0D6B" w:rsidRPr="00894067" w:rsidRDefault="002F0D6B" w:rsidP="002F0D6B">
            <w:pPr>
              <w:spacing w:after="200"/>
              <w:rPr>
                <w:rFonts w:asciiTheme="minorHAnsi" w:eastAsia="Arial" w:hAnsiTheme="minorHAnsi" w:cs="Arial"/>
              </w:rPr>
            </w:pPr>
            <w:r>
              <w:rPr>
                <w:rFonts w:asciiTheme="minorHAnsi" w:eastAsia="Arial" w:hAnsiTheme="minorHAnsi" w:cs="Arial"/>
              </w:rPr>
              <w:t>Didattica de</w:t>
            </w:r>
            <w:r w:rsidRPr="00894067">
              <w:rPr>
                <w:rFonts w:asciiTheme="minorHAnsi" w:eastAsia="Arial" w:hAnsiTheme="minorHAnsi" w:cs="Arial"/>
              </w:rPr>
              <w:t>ll’IA</w:t>
            </w:r>
            <w:r>
              <w:rPr>
                <w:rFonts w:asciiTheme="minorHAnsi" w:eastAsia="Arial" w:hAnsiTheme="minorHAnsi" w:cs="Arial"/>
              </w:rPr>
              <w:t xml:space="preserve"> nelle varie discipline</w:t>
            </w:r>
          </w:p>
        </w:tc>
        <w:tc>
          <w:tcPr>
            <w:tcW w:w="1843" w:type="dxa"/>
          </w:tcPr>
          <w:p w14:paraId="4C870E60" w14:textId="155F3AFC"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743F5209" w14:textId="24BD8334" w:rsidR="002F0D6B" w:rsidRDefault="002F0D6B" w:rsidP="002F0D6B">
            <w:pPr>
              <w:spacing w:after="200" w:line="276" w:lineRule="auto"/>
              <w:jc w:val="center"/>
              <w:rPr>
                <w:rFonts w:asciiTheme="minorHAnsi" w:eastAsia="Arial" w:hAnsiTheme="minorHAnsi" w:cs="Arial"/>
                <w:sz w:val="22"/>
                <w:szCs w:val="22"/>
              </w:rPr>
            </w:pPr>
          </w:p>
        </w:tc>
      </w:tr>
      <w:tr w:rsidR="002F0D6B" w14:paraId="792FE218" w14:textId="77777777" w:rsidTr="00FC74AA">
        <w:tc>
          <w:tcPr>
            <w:tcW w:w="1980" w:type="dxa"/>
          </w:tcPr>
          <w:p w14:paraId="44ACE09E" w14:textId="2C47465C"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3731DF39" w14:textId="02BFBE5B"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La valutazione come strumento didattico</w:t>
            </w:r>
          </w:p>
        </w:tc>
        <w:tc>
          <w:tcPr>
            <w:tcW w:w="1843" w:type="dxa"/>
          </w:tcPr>
          <w:p w14:paraId="0F4D4EAC" w14:textId="55785ECA"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23CFE278" w14:textId="016687E7" w:rsidR="002F0D6B" w:rsidRDefault="002F0D6B" w:rsidP="002F0D6B">
            <w:pPr>
              <w:spacing w:after="200" w:line="276" w:lineRule="auto"/>
              <w:jc w:val="center"/>
              <w:rPr>
                <w:rFonts w:asciiTheme="minorHAnsi" w:eastAsia="Arial" w:hAnsiTheme="minorHAnsi" w:cs="Arial"/>
                <w:sz w:val="22"/>
                <w:szCs w:val="22"/>
              </w:rPr>
            </w:pPr>
          </w:p>
        </w:tc>
      </w:tr>
      <w:tr w:rsidR="002F0D6B" w14:paraId="57E9B46C" w14:textId="77777777" w:rsidTr="00FC74AA">
        <w:tc>
          <w:tcPr>
            <w:tcW w:w="1980" w:type="dxa"/>
          </w:tcPr>
          <w:p w14:paraId="3D019E04" w14:textId="54A23874"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217DD7E" w14:textId="72D37CC3"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Il DEBATE come metodologia didattica innovativa</w:t>
            </w:r>
          </w:p>
        </w:tc>
        <w:tc>
          <w:tcPr>
            <w:tcW w:w="1843" w:type="dxa"/>
          </w:tcPr>
          <w:p w14:paraId="6898DCAC" w14:textId="7EB3F123"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4B56B1A4" w14:textId="05D95C3B" w:rsidR="002F0D6B" w:rsidRDefault="002F0D6B" w:rsidP="002F0D6B">
            <w:pPr>
              <w:spacing w:after="200" w:line="276" w:lineRule="auto"/>
              <w:jc w:val="center"/>
              <w:rPr>
                <w:rFonts w:asciiTheme="minorHAnsi" w:eastAsia="Arial" w:hAnsiTheme="minorHAnsi" w:cs="Arial"/>
                <w:sz w:val="22"/>
                <w:szCs w:val="22"/>
              </w:rPr>
            </w:pPr>
          </w:p>
        </w:tc>
      </w:tr>
      <w:tr w:rsidR="002F0D6B" w14:paraId="2569358D" w14:textId="77777777" w:rsidTr="00FC74AA">
        <w:tc>
          <w:tcPr>
            <w:tcW w:w="1980" w:type="dxa"/>
          </w:tcPr>
          <w:p w14:paraId="3BBB76E4" w14:textId="0D4DFEEB"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1CCD2A2" w14:textId="211C661E"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 xml:space="preserve">Tecnologie </w:t>
            </w:r>
            <w:proofErr w:type="spellStart"/>
            <w:r w:rsidRPr="00894067">
              <w:rPr>
                <w:rFonts w:asciiTheme="minorHAnsi" w:eastAsia="Arial" w:hAnsiTheme="minorHAnsi" w:cs="Arial"/>
              </w:rPr>
              <w:t>assistive</w:t>
            </w:r>
            <w:proofErr w:type="spellEnd"/>
            <w:r w:rsidRPr="00894067">
              <w:rPr>
                <w:rFonts w:asciiTheme="minorHAnsi" w:eastAsia="Arial" w:hAnsiTheme="minorHAnsi" w:cs="Arial"/>
              </w:rPr>
              <w:t xml:space="preserve"> per studenti</w:t>
            </w:r>
          </w:p>
        </w:tc>
        <w:tc>
          <w:tcPr>
            <w:tcW w:w="1843" w:type="dxa"/>
          </w:tcPr>
          <w:p w14:paraId="49B96778" w14:textId="4814954F"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68C33F88" w14:textId="5836C446" w:rsidR="002F0D6B" w:rsidRDefault="002F0D6B" w:rsidP="002F0D6B">
            <w:pPr>
              <w:spacing w:after="200" w:line="276" w:lineRule="auto"/>
              <w:jc w:val="center"/>
              <w:rPr>
                <w:rFonts w:asciiTheme="minorHAnsi" w:eastAsia="Arial" w:hAnsiTheme="minorHAnsi" w:cs="Arial"/>
                <w:sz w:val="22"/>
                <w:szCs w:val="22"/>
              </w:rPr>
            </w:pPr>
          </w:p>
        </w:tc>
      </w:tr>
      <w:tr w:rsidR="002F0D6B" w14:paraId="33F0813C" w14:textId="77777777" w:rsidTr="00FC74AA">
        <w:tc>
          <w:tcPr>
            <w:tcW w:w="1980" w:type="dxa"/>
          </w:tcPr>
          <w:p w14:paraId="50382056" w14:textId="1234A873"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lastRenderedPageBreak/>
              <w:t>Laboratorio di formazione sul campo</w:t>
            </w:r>
          </w:p>
        </w:tc>
        <w:tc>
          <w:tcPr>
            <w:tcW w:w="4961" w:type="dxa"/>
          </w:tcPr>
          <w:p w14:paraId="143D7357" w14:textId="6BDE529E"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Fisica in gioco</w:t>
            </w:r>
          </w:p>
        </w:tc>
        <w:tc>
          <w:tcPr>
            <w:tcW w:w="1843" w:type="dxa"/>
          </w:tcPr>
          <w:p w14:paraId="147E79E5" w14:textId="131E4467"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5316FCE3" w14:textId="58B0D668" w:rsidR="002F0D6B" w:rsidRDefault="002F0D6B" w:rsidP="002F0D6B">
            <w:pPr>
              <w:spacing w:after="200" w:line="276" w:lineRule="auto"/>
              <w:jc w:val="center"/>
              <w:rPr>
                <w:rFonts w:asciiTheme="minorHAnsi" w:eastAsia="Arial" w:hAnsiTheme="minorHAnsi" w:cs="Arial"/>
                <w:sz w:val="22"/>
                <w:szCs w:val="22"/>
              </w:rPr>
            </w:pPr>
          </w:p>
        </w:tc>
      </w:tr>
      <w:tr w:rsidR="002F0D6B" w14:paraId="1A3FA097" w14:textId="77777777" w:rsidTr="00FC74AA">
        <w:tc>
          <w:tcPr>
            <w:tcW w:w="1980" w:type="dxa"/>
          </w:tcPr>
          <w:p w14:paraId="2C9A9C70" w14:textId="67632CF9"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42702CA9" w14:textId="2BB26C10"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La calcolatrice grafica come strumento per una didattica laboratoriale in matematica e fisica</w:t>
            </w:r>
          </w:p>
        </w:tc>
        <w:tc>
          <w:tcPr>
            <w:tcW w:w="1843" w:type="dxa"/>
          </w:tcPr>
          <w:p w14:paraId="646E1D2B" w14:textId="3873807A"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6F61E94A" w14:textId="0B32D71F" w:rsidR="002F0D6B" w:rsidRDefault="002F0D6B" w:rsidP="002F0D6B">
            <w:pPr>
              <w:spacing w:after="200" w:line="276" w:lineRule="auto"/>
              <w:jc w:val="center"/>
              <w:rPr>
                <w:rFonts w:asciiTheme="minorHAnsi" w:eastAsia="Arial" w:hAnsiTheme="minorHAnsi" w:cs="Arial"/>
                <w:sz w:val="22"/>
                <w:szCs w:val="22"/>
              </w:rPr>
            </w:pPr>
          </w:p>
        </w:tc>
      </w:tr>
      <w:tr w:rsidR="002F0D6B" w14:paraId="1AD752B6" w14:textId="77777777" w:rsidTr="00FC74AA">
        <w:tc>
          <w:tcPr>
            <w:tcW w:w="1980" w:type="dxa"/>
          </w:tcPr>
          <w:p w14:paraId="16007921" w14:textId="4ACC21AA"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B33AA47" w14:textId="3888B249" w:rsidR="002F0D6B" w:rsidRPr="00894067" w:rsidRDefault="002F0D6B" w:rsidP="002F0D6B">
            <w:pPr>
              <w:spacing w:after="200"/>
              <w:rPr>
                <w:rFonts w:asciiTheme="minorHAnsi" w:eastAsia="Arial" w:hAnsiTheme="minorHAnsi" w:cs="Arial"/>
              </w:rPr>
            </w:pPr>
            <w:r w:rsidRPr="00894067">
              <w:rPr>
                <w:rFonts w:asciiTheme="minorHAnsi" w:eastAsia="Microsoft YaHei" w:hAnsiTheme="minorHAnsi" w:cs="Liberation Sans"/>
              </w:rPr>
              <w:t>Dalla Terra alle stelle: il sismografo, la specola, il planetario</w:t>
            </w:r>
          </w:p>
        </w:tc>
        <w:tc>
          <w:tcPr>
            <w:tcW w:w="1843" w:type="dxa"/>
          </w:tcPr>
          <w:p w14:paraId="78181D9D" w14:textId="2AB246AF"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5034F63D" w14:textId="42149559" w:rsidR="002F0D6B" w:rsidRDefault="002F0D6B" w:rsidP="002F0D6B">
            <w:pPr>
              <w:spacing w:after="200" w:line="276" w:lineRule="auto"/>
              <w:jc w:val="center"/>
              <w:rPr>
                <w:rFonts w:asciiTheme="minorHAnsi" w:eastAsia="Arial" w:hAnsiTheme="minorHAnsi" w:cs="Arial"/>
                <w:sz w:val="22"/>
                <w:szCs w:val="22"/>
              </w:rPr>
            </w:pPr>
          </w:p>
        </w:tc>
      </w:tr>
      <w:tr w:rsidR="002F0D6B" w14:paraId="54C3B89B" w14:textId="77777777" w:rsidTr="00FC74AA">
        <w:tc>
          <w:tcPr>
            <w:tcW w:w="1980" w:type="dxa"/>
          </w:tcPr>
          <w:p w14:paraId="518CCDB5" w14:textId="170B8403"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1BC7E6F" w14:textId="777379B0"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Postura e benessere per docenti attivi</w:t>
            </w:r>
          </w:p>
        </w:tc>
        <w:tc>
          <w:tcPr>
            <w:tcW w:w="1843" w:type="dxa"/>
          </w:tcPr>
          <w:p w14:paraId="574B2E75" w14:textId="1F15DBBB"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7A4218F0" w14:textId="144E68C4" w:rsidR="002F0D6B" w:rsidRDefault="002F0D6B" w:rsidP="002F0D6B">
            <w:pPr>
              <w:spacing w:after="200" w:line="276" w:lineRule="auto"/>
              <w:jc w:val="center"/>
              <w:rPr>
                <w:rFonts w:asciiTheme="minorHAnsi" w:eastAsia="Arial" w:hAnsiTheme="minorHAnsi" w:cs="Arial"/>
                <w:sz w:val="22"/>
                <w:szCs w:val="22"/>
              </w:rPr>
            </w:pPr>
          </w:p>
        </w:tc>
      </w:tr>
      <w:tr w:rsidR="002F0D6B" w14:paraId="583B6C98" w14:textId="77777777" w:rsidTr="00FC74AA">
        <w:tc>
          <w:tcPr>
            <w:tcW w:w="1980" w:type="dxa"/>
          </w:tcPr>
          <w:p w14:paraId="738DF13D" w14:textId="22514FCF"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76CB6AF" w14:textId="6470DBC3" w:rsidR="002F0D6B" w:rsidRPr="00894067" w:rsidRDefault="002F0D6B" w:rsidP="002F0D6B">
            <w:pPr>
              <w:autoSpaceDE w:val="0"/>
              <w:autoSpaceDN w:val="0"/>
              <w:adjustRightInd w:val="0"/>
              <w:rPr>
                <w:rFonts w:asciiTheme="minorHAnsi" w:eastAsia="Arial" w:hAnsiTheme="minorHAnsi" w:cs="Arial"/>
              </w:rPr>
            </w:pPr>
            <w:r w:rsidRPr="00894067">
              <w:rPr>
                <w:rFonts w:asciiTheme="minorHAnsi" w:eastAsia="Arial" w:hAnsiTheme="minorHAnsi" w:cs="Arial"/>
              </w:rPr>
              <w:t>Star bene a scuola</w:t>
            </w:r>
            <w:r>
              <w:rPr>
                <w:rFonts w:asciiTheme="minorHAnsi" w:eastAsia="Arial" w:hAnsiTheme="minorHAnsi" w:cs="Arial"/>
              </w:rPr>
              <w:t xml:space="preserve">, </w:t>
            </w:r>
            <w:r w:rsidRPr="00894067">
              <w:rPr>
                <w:rFonts w:asciiTheme="minorHAnsi" w:eastAsia="Arial" w:hAnsiTheme="minorHAnsi" w:cs="Arial"/>
              </w:rPr>
              <w:t>autostima</w:t>
            </w:r>
            <w:r>
              <w:rPr>
                <w:rFonts w:asciiTheme="minorHAnsi" w:eastAsia="Arial" w:hAnsiTheme="minorHAnsi" w:cs="Arial"/>
              </w:rPr>
              <w:t xml:space="preserve">. </w:t>
            </w:r>
          </w:p>
        </w:tc>
        <w:tc>
          <w:tcPr>
            <w:tcW w:w="1843" w:type="dxa"/>
          </w:tcPr>
          <w:p w14:paraId="10A9256E" w14:textId="761B7FF5"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440D95DF" w14:textId="249B5513" w:rsidR="002F0D6B" w:rsidRDefault="002F0D6B" w:rsidP="002F0D6B">
            <w:pPr>
              <w:spacing w:after="200" w:line="276" w:lineRule="auto"/>
              <w:jc w:val="center"/>
              <w:rPr>
                <w:rFonts w:asciiTheme="minorHAnsi" w:eastAsia="Arial" w:hAnsiTheme="minorHAnsi" w:cs="Arial"/>
                <w:sz w:val="22"/>
                <w:szCs w:val="22"/>
              </w:rPr>
            </w:pPr>
          </w:p>
        </w:tc>
      </w:tr>
      <w:tr w:rsidR="002F0D6B" w14:paraId="218E272B" w14:textId="77777777" w:rsidTr="00FC74AA">
        <w:tc>
          <w:tcPr>
            <w:tcW w:w="1980" w:type="dxa"/>
          </w:tcPr>
          <w:p w14:paraId="7AC1E239" w14:textId="50DE42E6"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7B10B132" w14:textId="586DE6BF" w:rsidR="002F0D6B" w:rsidRPr="00894067" w:rsidRDefault="002F0D6B" w:rsidP="002F0D6B">
            <w:pPr>
              <w:spacing w:after="200"/>
              <w:rPr>
                <w:rFonts w:asciiTheme="minorHAnsi" w:eastAsia="Arial" w:hAnsiTheme="minorHAnsi" w:cs="Arial"/>
              </w:rPr>
            </w:pPr>
            <w:r>
              <w:rPr>
                <w:rFonts w:asciiTheme="minorHAnsi" w:eastAsia="Arial" w:hAnsiTheme="minorHAnsi" w:cs="Arial"/>
              </w:rPr>
              <w:t>Insegnare materie umanistiche con le nuove tecnologie (</w:t>
            </w:r>
            <w:proofErr w:type="spellStart"/>
            <w:r w:rsidRPr="00894067">
              <w:rPr>
                <w:rFonts w:asciiTheme="minorHAnsi" w:eastAsia="Arial" w:hAnsiTheme="minorHAnsi" w:cs="Arial"/>
              </w:rPr>
              <w:t>podcast</w:t>
            </w:r>
            <w:proofErr w:type="spellEnd"/>
            <w:r w:rsidRPr="00894067">
              <w:rPr>
                <w:rFonts w:asciiTheme="minorHAnsi" w:eastAsia="Arial" w:hAnsiTheme="minorHAnsi" w:cs="Arial"/>
              </w:rPr>
              <w:t xml:space="preserve"> e video</w:t>
            </w:r>
            <w:r>
              <w:rPr>
                <w:rFonts w:asciiTheme="minorHAnsi" w:eastAsia="Arial" w:hAnsiTheme="minorHAnsi" w:cs="Arial"/>
              </w:rPr>
              <w:t>)</w:t>
            </w:r>
          </w:p>
        </w:tc>
        <w:tc>
          <w:tcPr>
            <w:tcW w:w="1843" w:type="dxa"/>
          </w:tcPr>
          <w:p w14:paraId="4A6ABB2E" w14:textId="25B3A012"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7B9BC2D4" w14:textId="1808D3D7" w:rsidR="002F0D6B" w:rsidRDefault="002F0D6B" w:rsidP="002F0D6B">
            <w:pPr>
              <w:spacing w:after="200" w:line="276" w:lineRule="auto"/>
              <w:jc w:val="center"/>
              <w:rPr>
                <w:rFonts w:asciiTheme="minorHAnsi" w:eastAsia="Arial" w:hAnsiTheme="minorHAnsi" w:cs="Arial"/>
                <w:sz w:val="22"/>
                <w:szCs w:val="22"/>
              </w:rPr>
            </w:pPr>
          </w:p>
        </w:tc>
      </w:tr>
      <w:tr w:rsidR="002F0D6B" w:rsidRPr="00057CC0" w14:paraId="5991659E" w14:textId="77777777" w:rsidTr="00FC74AA">
        <w:tc>
          <w:tcPr>
            <w:tcW w:w="1980" w:type="dxa"/>
          </w:tcPr>
          <w:p w14:paraId="658162AD" w14:textId="4BCC9266"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FB380AF" w14:textId="1A076870" w:rsidR="002F0D6B" w:rsidRPr="00894067" w:rsidRDefault="002F0D6B" w:rsidP="002F0D6B">
            <w:pPr>
              <w:spacing w:after="200"/>
              <w:rPr>
                <w:rFonts w:asciiTheme="minorHAnsi" w:eastAsia="Arial" w:hAnsiTheme="minorHAnsi" w:cs="Arial"/>
              </w:rPr>
            </w:pPr>
            <w:r>
              <w:rPr>
                <w:rFonts w:asciiTheme="minorHAnsi" w:eastAsia="Arial" w:hAnsiTheme="minorHAnsi" w:cs="Arial"/>
              </w:rPr>
              <w:t>C</w:t>
            </w:r>
            <w:r w:rsidRPr="00894067">
              <w:rPr>
                <w:rFonts w:asciiTheme="minorHAnsi" w:eastAsia="Arial" w:hAnsiTheme="minorHAnsi" w:cs="Arial"/>
              </w:rPr>
              <w:t>omunicazione non-violenta,</w:t>
            </w:r>
            <w:r>
              <w:rPr>
                <w:rFonts w:asciiTheme="minorHAnsi" w:eastAsia="Arial" w:hAnsiTheme="minorHAnsi" w:cs="Arial"/>
              </w:rPr>
              <w:t xml:space="preserve"> ben-essere</w:t>
            </w:r>
          </w:p>
        </w:tc>
        <w:tc>
          <w:tcPr>
            <w:tcW w:w="1843" w:type="dxa"/>
          </w:tcPr>
          <w:p w14:paraId="145C7A64" w14:textId="52B8192E"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3AD00660" w14:textId="77109885"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57925EC9" w14:textId="77777777" w:rsidTr="00FC74AA">
        <w:tc>
          <w:tcPr>
            <w:tcW w:w="1980" w:type="dxa"/>
          </w:tcPr>
          <w:p w14:paraId="39F448F2" w14:textId="546DEC12"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6B9F50FD" w14:textId="452A565E"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Tecnologia e scienza nella letteratura italiana del Novecento</w:t>
            </w:r>
          </w:p>
        </w:tc>
        <w:tc>
          <w:tcPr>
            <w:tcW w:w="1843" w:type="dxa"/>
          </w:tcPr>
          <w:p w14:paraId="59F2FB63" w14:textId="66233BA1"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59A2DA02" w14:textId="7BAAE514"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6598207A" w14:textId="77777777" w:rsidTr="00FC74AA">
        <w:tc>
          <w:tcPr>
            <w:tcW w:w="1980" w:type="dxa"/>
          </w:tcPr>
          <w:p w14:paraId="254B199E" w14:textId="2AB5D12A"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4D2278A5" w14:textId="7A018CBA" w:rsidR="002F0D6B" w:rsidRPr="00894067" w:rsidRDefault="002F0D6B" w:rsidP="002F0D6B">
            <w:pPr>
              <w:spacing w:after="200"/>
              <w:rPr>
                <w:rFonts w:asciiTheme="minorHAnsi" w:eastAsia="Arial" w:hAnsiTheme="minorHAnsi" w:cs="Arial"/>
              </w:rPr>
            </w:pPr>
            <w:r>
              <w:rPr>
                <w:rFonts w:asciiTheme="minorHAnsi" w:eastAsia="Arial" w:hAnsiTheme="minorHAnsi" w:cs="Arial"/>
              </w:rPr>
              <w:t>Laboratorio green</w:t>
            </w:r>
          </w:p>
        </w:tc>
        <w:tc>
          <w:tcPr>
            <w:tcW w:w="1843" w:type="dxa"/>
          </w:tcPr>
          <w:p w14:paraId="3E7B3F43" w14:textId="32C1D4CD"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1936C7B5" w14:textId="70B389FE"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24791CD2" w14:textId="77777777" w:rsidTr="00FC74AA">
        <w:tc>
          <w:tcPr>
            <w:tcW w:w="1980" w:type="dxa"/>
          </w:tcPr>
          <w:p w14:paraId="1822CB3A" w14:textId="6D3A920D"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9DB40EC" w14:textId="14E99217"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Incontro con gli autori: leggere oggi</w:t>
            </w:r>
          </w:p>
        </w:tc>
        <w:tc>
          <w:tcPr>
            <w:tcW w:w="1843" w:type="dxa"/>
          </w:tcPr>
          <w:p w14:paraId="3B5650D6" w14:textId="12324264"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7967F6EF" w14:textId="510D9C4E"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24C90018" w14:textId="77777777" w:rsidTr="00FC74AA">
        <w:tc>
          <w:tcPr>
            <w:tcW w:w="1980" w:type="dxa"/>
          </w:tcPr>
          <w:p w14:paraId="555370A4" w14:textId="1E73DE8A"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7D1520EF" w14:textId="00A67C0E"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Gli esperti ci raccontano l’IA oggi</w:t>
            </w:r>
          </w:p>
        </w:tc>
        <w:tc>
          <w:tcPr>
            <w:tcW w:w="1843" w:type="dxa"/>
          </w:tcPr>
          <w:p w14:paraId="2E9D7D77" w14:textId="34A8BB63"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6AE315D2" w14:textId="2D29B8F1"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0C7A7D60" w14:textId="77777777" w:rsidTr="00FC74AA">
        <w:tc>
          <w:tcPr>
            <w:tcW w:w="1980" w:type="dxa"/>
          </w:tcPr>
          <w:p w14:paraId="4E155449" w14:textId="118F63AE"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34F5DDF" w14:textId="3C6269A4" w:rsidR="002F0D6B" w:rsidRPr="00894067" w:rsidRDefault="002F0D6B" w:rsidP="002F0D6B">
            <w:pPr>
              <w:spacing w:after="200"/>
              <w:rPr>
                <w:rFonts w:asciiTheme="minorHAnsi" w:eastAsia="Arial" w:hAnsiTheme="minorHAnsi" w:cs="Arial"/>
              </w:rPr>
            </w:pPr>
            <w:r>
              <w:rPr>
                <w:rFonts w:asciiTheme="minorHAnsi" w:eastAsia="Arial" w:hAnsiTheme="minorHAnsi" w:cs="Arial"/>
              </w:rPr>
              <w:t>La scuola da Nord a Sud: alla scoperta di analogie e differenze</w:t>
            </w:r>
          </w:p>
        </w:tc>
        <w:tc>
          <w:tcPr>
            <w:tcW w:w="1843" w:type="dxa"/>
          </w:tcPr>
          <w:p w14:paraId="36D0F653" w14:textId="7BA7C594"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09869E7B" w14:textId="48298388" w:rsidR="002F0D6B" w:rsidRPr="00057CC0" w:rsidRDefault="002F0D6B" w:rsidP="002F0D6B">
            <w:pPr>
              <w:spacing w:after="200" w:line="276" w:lineRule="auto"/>
              <w:jc w:val="center"/>
              <w:rPr>
                <w:rFonts w:asciiTheme="minorHAnsi" w:eastAsia="Arial" w:hAnsiTheme="minorHAnsi" w:cs="Arial"/>
                <w:sz w:val="22"/>
                <w:szCs w:val="22"/>
              </w:rPr>
            </w:pPr>
          </w:p>
        </w:tc>
      </w:tr>
      <w:tr w:rsidR="002F0D6B" w:rsidRPr="00057CC0" w14:paraId="22227C70" w14:textId="77777777" w:rsidTr="00FC74AA">
        <w:tc>
          <w:tcPr>
            <w:tcW w:w="1980" w:type="dxa"/>
          </w:tcPr>
          <w:p w14:paraId="52287130" w14:textId="6BD8599F" w:rsidR="002F0D6B" w:rsidRPr="00DE5F36" w:rsidRDefault="002F0D6B" w:rsidP="002F0D6B">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748B29CF" w14:textId="39949ECA" w:rsidR="002F0D6B" w:rsidRPr="00894067" w:rsidRDefault="002F0D6B" w:rsidP="002F0D6B">
            <w:pPr>
              <w:spacing w:after="200"/>
              <w:rPr>
                <w:rFonts w:asciiTheme="minorHAnsi" w:eastAsia="Arial" w:hAnsiTheme="minorHAnsi" w:cs="Arial"/>
              </w:rPr>
            </w:pPr>
            <w:r w:rsidRPr="00894067">
              <w:rPr>
                <w:rFonts w:asciiTheme="minorHAnsi" w:eastAsia="Arial" w:hAnsiTheme="minorHAnsi" w:cs="Arial"/>
              </w:rPr>
              <w:t xml:space="preserve">Percorso </w:t>
            </w:r>
            <w:r>
              <w:rPr>
                <w:rFonts w:asciiTheme="minorHAnsi" w:eastAsia="Arial" w:hAnsiTheme="minorHAnsi" w:cs="Arial"/>
              </w:rPr>
              <w:t>itinerante di arte e scienza, tra musei, sismografi e planetari</w:t>
            </w:r>
          </w:p>
        </w:tc>
        <w:tc>
          <w:tcPr>
            <w:tcW w:w="1843" w:type="dxa"/>
          </w:tcPr>
          <w:p w14:paraId="19CFCF35" w14:textId="1E563BE5" w:rsidR="002F0D6B" w:rsidRDefault="002F0D6B" w:rsidP="002F0D6B">
            <w:pPr>
              <w:spacing w:after="200" w:line="276" w:lineRule="auto"/>
              <w:jc w:val="center"/>
              <w:rPr>
                <w:rFonts w:asciiTheme="minorHAnsi" w:eastAsia="Arial" w:hAnsiTheme="minorHAnsi" w:cs="Arial"/>
                <w:sz w:val="22"/>
                <w:szCs w:val="22"/>
              </w:rPr>
            </w:pPr>
          </w:p>
        </w:tc>
        <w:tc>
          <w:tcPr>
            <w:tcW w:w="1276" w:type="dxa"/>
          </w:tcPr>
          <w:p w14:paraId="544CD209" w14:textId="6E53C26A" w:rsidR="002F0D6B" w:rsidRPr="00057CC0" w:rsidRDefault="002F0D6B" w:rsidP="002F0D6B">
            <w:pPr>
              <w:spacing w:after="200" w:line="276" w:lineRule="auto"/>
              <w:jc w:val="center"/>
              <w:rPr>
                <w:rFonts w:asciiTheme="minorHAnsi" w:eastAsia="Arial" w:hAnsiTheme="minorHAnsi" w:cs="Arial"/>
                <w:sz w:val="22"/>
                <w:szCs w:val="22"/>
              </w:rPr>
            </w:pPr>
          </w:p>
        </w:tc>
      </w:tr>
    </w:tbl>
    <w:p w14:paraId="3CB83D4A" w14:textId="77777777" w:rsidR="00BE7E61" w:rsidRDefault="00BE7E61" w:rsidP="00F67F6E">
      <w:pPr>
        <w:autoSpaceDE w:val="0"/>
        <w:rPr>
          <w:rFonts w:asciiTheme="minorHAnsi" w:eastAsiaTheme="minorEastAsia" w:hAnsiTheme="minorHAnsi" w:cstheme="minorHAnsi"/>
          <w:b/>
          <w:bCs/>
          <w:i/>
          <w:iCs/>
          <w:sz w:val="24"/>
          <w:szCs w:val="24"/>
        </w:rPr>
      </w:pPr>
    </w:p>
    <w:p w14:paraId="35527335" w14:textId="2C911C4F" w:rsidR="00F67F6E" w:rsidRPr="00734F76" w:rsidRDefault="00734F76" w:rsidP="00F67F6E">
      <w:pPr>
        <w:autoSpaceDE w:val="0"/>
        <w:rPr>
          <w:rFonts w:asciiTheme="minorHAnsi" w:eastAsiaTheme="minorEastAsia" w:hAnsiTheme="minorHAnsi" w:cstheme="minorHAnsi"/>
          <w:b/>
          <w:bCs/>
          <w:i/>
          <w:iCs/>
          <w:sz w:val="24"/>
          <w:szCs w:val="24"/>
        </w:rPr>
      </w:pPr>
      <w:r>
        <w:rPr>
          <w:rFonts w:asciiTheme="minorHAnsi" w:eastAsiaTheme="minorEastAsia" w:hAnsiTheme="minorHAnsi" w:cstheme="minorHAnsi"/>
          <w:b/>
          <w:bCs/>
          <w:i/>
          <w:iCs/>
          <w:sz w:val="24"/>
          <w:szCs w:val="24"/>
        </w:rPr>
        <w:t>(</w:t>
      </w:r>
      <w:r w:rsidRPr="00734F76">
        <w:rPr>
          <w:rFonts w:asciiTheme="minorHAnsi" w:eastAsiaTheme="minorEastAsia" w:hAnsiTheme="minorHAnsi" w:cstheme="minorHAnsi"/>
          <w:b/>
          <w:bCs/>
          <w:i/>
          <w:iCs/>
          <w:sz w:val="24"/>
          <w:szCs w:val="24"/>
        </w:rPr>
        <w:t>In relazione alla colonna preferenza inserire un valore da 1 a __</w:t>
      </w:r>
      <w:r>
        <w:rPr>
          <w:rFonts w:asciiTheme="minorHAnsi" w:eastAsiaTheme="minorEastAsia" w:hAnsiTheme="minorHAnsi" w:cstheme="minorHAnsi"/>
          <w:b/>
          <w:bCs/>
          <w:i/>
          <w:iCs/>
          <w:sz w:val="24"/>
          <w:szCs w:val="24"/>
        </w:rPr>
        <w:t xml:space="preserve"> </w:t>
      </w:r>
      <w:proofErr w:type="gramStart"/>
      <w:r w:rsidRPr="00734F76">
        <w:rPr>
          <w:rFonts w:asciiTheme="minorHAnsi" w:eastAsiaTheme="minorEastAsia" w:hAnsiTheme="minorHAnsi" w:cstheme="minorHAnsi"/>
          <w:b/>
          <w:bCs/>
          <w:i/>
          <w:iCs/>
          <w:sz w:val="24"/>
          <w:szCs w:val="24"/>
        </w:rPr>
        <w:t xml:space="preserve">- </w:t>
      </w:r>
      <w:r>
        <w:rPr>
          <w:rFonts w:asciiTheme="minorHAnsi" w:eastAsiaTheme="minorEastAsia" w:hAnsiTheme="minorHAnsi" w:cstheme="minorHAnsi"/>
          <w:b/>
          <w:bCs/>
          <w:i/>
          <w:iCs/>
          <w:sz w:val="24"/>
          <w:szCs w:val="24"/>
        </w:rPr>
        <w:t>.</w:t>
      </w:r>
      <w:proofErr w:type="gramEnd"/>
      <w:r>
        <w:rPr>
          <w:rFonts w:asciiTheme="minorHAnsi" w:eastAsiaTheme="minorEastAsia" w:hAnsiTheme="minorHAnsi" w:cstheme="minorHAnsi"/>
          <w:b/>
          <w:bCs/>
          <w:i/>
          <w:iCs/>
          <w:sz w:val="24"/>
          <w:szCs w:val="24"/>
        </w:rPr>
        <w:t xml:space="preserve"> Il valore 1 corrisponde alla preferenza maggiore)</w:t>
      </w:r>
    </w:p>
    <w:p w14:paraId="089080D3" w14:textId="77777777" w:rsidR="00734F76" w:rsidRDefault="00734F76" w:rsidP="00703338">
      <w:pPr>
        <w:autoSpaceDE w:val="0"/>
        <w:spacing w:after="200"/>
        <w:mirrorIndents/>
        <w:rPr>
          <w:rFonts w:ascii="Arial" w:eastAsiaTheme="minorEastAsia" w:hAnsi="Arial" w:cs="Arial"/>
          <w:sz w:val="18"/>
          <w:szCs w:val="18"/>
        </w:rPr>
      </w:pPr>
    </w:p>
    <w:bookmarkEnd w:id="0"/>
    <w:p w14:paraId="0E2B3F0C" w14:textId="7256D75A"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72357EFE" w14:textId="2EA4EEE4" w:rsidR="009E45B1" w:rsidRPr="00EA57E7" w:rsidRDefault="00703338" w:rsidP="009E45B1">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424648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A782899" w14:textId="24BE9F5B"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00551ED0">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1A98CCD" w14:textId="2825FB7B"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108B77A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79FE3195" w14:textId="0A8FDDA8"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79D0EE04"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non essere in alcuna delle condizioni di incompatibilità con l’incarico previsti dalla norma vigente</w:t>
      </w:r>
    </w:p>
    <w:p w14:paraId="5F480C82"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EBD8A0" w14:textId="27C118F1" w:rsidR="0004033D" w:rsidRPr="006C10F5"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537D6E82" w14:textId="77777777" w:rsidR="00551ED0" w:rsidRDefault="00551ED0" w:rsidP="00703338">
      <w:pPr>
        <w:autoSpaceDE w:val="0"/>
        <w:spacing w:after="200"/>
        <w:mirrorIndents/>
        <w:rPr>
          <w:rFonts w:ascii="Arial" w:eastAsiaTheme="minorEastAsia" w:hAnsi="Arial" w:cs="Arial"/>
          <w:sz w:val="18"/>
          <w:szCs w:val="18"/>
        </w:rPr>
      </w:pPr>
    </w:p>
    <w:p w14:paraId="37C5603E" w14:textId="263ED4FB"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A0A0B42"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5E5EA98F"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B0C6F59" w14:textId="79416466" w:rsidR="009E45B1" w:rsidRPr="00C20594" w:rsidRDefault="009E45B1"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709BB0D5"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FDBCC13"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3CCC567F"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061F138B" w14:textId="77777777"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13D60F5"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ABD9050"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5629E6"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592386B" w14:textId="065AC304"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58B2EE0" w14:textId="77777777" w:rsidR="00703338" w:rsidRPr="00C20594" w:rsidRDefault="00703338" w:rsidP="00703338">
      <w:pPr>
        <w:autoSpaceDE w:val="0"/>
        <w:spacing w:after="200"/>
        <w:mirrorIndents/>
        <w:rPr>
          <w:rFonts w:ascii="Arial" w:eastAsiaTheme="minorEastAsia" w:hAnsi="Arial" w:cs="Arial"/>
          <w:sz w:val="18"/>
          <w:szCs w:val="18"/>
        </w:rPr>
      </w:pPr>
    </w:p>
    <w:p w14:paraId="1791FE3A"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D2A90C" w14:textId="77777777" w:rsidR="00703338" w:rsidRDefault="00703338" w:rsidP="00703338">
      <w:pPr>
        <w:autoSpaceDE w:val="0"/>
        <w:spacing w:after="200"/>
        <w:mirrorIndents/>
        <w:rPr>
          <w:rFonts w:ascii="Arial" w:eastAsiaTheme="minorEastAsia" w:hAnsi="Arial" w:cs="Arial"/>
          <w:sz w:val="18"/>
          <w:szCs w:val="18"/>
        </w:rPr>
      </w:pPr>
    </w:p>
    <w:p w14:paraId="6AAC111E" w14:textId="027931C4"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66198AFB" w14:textId="77777777" w:rsidR="00703338" w:rsidRPr="00C20594" w:rsidRDefault="00703338" w:rsidP="00703338">
      <w:pPr>
        <w:autoSpaceDE w:val="0"/>
        <w:spacing w:after="200"/>
        <w:mirrorIndents/>
        <w:rPr>
          <w:rFonts w:ascii="Arial" w:eastAsiaTheme="minorEastAsia" w:hAnsi="Arial" w:cs="Arial"/>
          <w:sz w:val="18"/>
          <w:szCs w:val="18"/>
        </w:rPr>
      </w:pPr>
    </w:p>
    <w:p w14:paraId="7CF5AC4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7DF0B9D" w14:textId="77777777" w:rsidR="00703338" w:rsidRDefault="00703338" w:rsidP="00703338">
      <w:pPr>
        <w:autoSpaceDE w:val="0"/>
        <w:spacing w:after="200"/>
        <w:mirrorIndents/>
        <w:rPr>
          <w:rFonts w:ascii="Arial" w:eastAsiaTheme="minorEastAsia" w:hAnsi="Arial" w:cs="Arial"/>
          <w:sz w:val="18"/>
          <w:szCs w:val="18"/>
        </w:rPr>
      </w:pPr>
    </w:p>
    <w:p w14:paraId="561BC1C9" w14:textId="2771BF37" w:rsidR="00464FEB" w:rsidRDefault="00464FEB">
      <w:pPr>
        <w:rPr>
          <w:rFonts w:ascii="Calibri" w:eastAsia="Calibri" w:hAnsi="Calibri" w:cs="Calibri"/>
          <w:b/>
          <w:i/>
          <w:iCs/>
          <w:sz w:val="22"/>
          <w:szCs w:val="22"/>
          <w:lang w:eastAsia="en-US"/>
        </w:rPr>
      </w:pPr>
      <w:r>
        <w:rPr>
          <w:rFonts w:ascii="Calibri" w:eastAsia="Calibri" w:hAnsi="Calibri" w:cs="Calibri"/>
          <w:b/>
          <w:i/>
          <w:iCs/>
          <w:sz w:val="22"/>
          <w:szCs w:val="22"/>
          <w:lang w:eastAsia="en-US"/>
        </w:rPr>
        <w:br w:type="page"/>
      </w:r>
    </w:p>
    <w:p w14:paraId="51C17A85"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bookmarkStart w:id="1" w:name="_GoBack"/>
      <w:bookmarkEnd w:id="1"/>
    </w:p>
    <w:p w14:paraId="01E628E5" w14:textId="08739C68"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6C10F5">
        <w:rPr>
          <w:rFonts w:ascii="Calibri" w:eastAsia="Calibri" w:hAnsi="Calibri" w:cs="Calibri"/>
          <w:b/>
          <w:i/>
          <w:iCs/>
          <w:sz w:val="24"/>
          <w:szCs w:val="24"/>
          <w:lang w:eastAsia="en-US"/>
        </w:rPr>
        <w:t>ESPER</w:t>
      </w:r>
      <w:r w:rsidR="00734F76">
        <w:rPr>
          <w:rFonts w:ascii="Calibri" w:eastAsia="Calibri" w:hAnsi="Calibri" w:cs="Calibri"/>
          <w:b/>
          <w:i/>
          <w:iCs/>
          <w:sz w:val="24"/>
          <w:szCs w:val="24"/>
          <w:lang w:eastAsia="en-US"/>
        </w:rPr>
        <w:t>T</w:t>
      </w:r>
      <w:r w:rsidR="006C10F5">
        <w:rPr>
          <w:rFonts w:ascii="Calibri" w:eastAsia="Calibri" w:hAnsi="Calibri" w:cs="Calibri"/>
          <w:b/>
          <w:i/>
          <w:iCs/>
          <w:sz w:val="24"/>
          <w:szCs w:val="24"/>
          <w:lang w:eastAsia="en-US"/>
        </w:rPr>
        <w:t xml:space="preserve">O </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 xml:space="preserve">ai sensi dell’art. 75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 consapevole degli artt. 46 e 47 del </w:t>
      </w:r>
      <w:proofErr w:type="spellStart"/>
      <w:r w:rsidRPr="00F1096D">
        <w:rPr>
          <w:rFonts w:cstheme="minorHAnsi"/>
          <w:b/>
          <w:sz w:val="24"/>
          <w:szCs w:val="24"/>
        </w:rPr>
        <w:t>d.P.R.</w:t>
      </w:r>
      <w:proofErr w:type="spellEnd"/>
      <w:r w:rsidRPr="00F1096D">
        <w:rPr>
          <w:rFonts w:cstheme="minorHAnsi"/>
          <w:b/>
          <w:sz w:val="24"/>
          <w:szCs w:val="24"/>
        </w:rPr>
        <w:t xml:space="preserve">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4134CF">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035B0" w14:textId="77777777" w:rsidR="004F6232" w:rsidRDefault="004F6232">
      <w:r>
        <w:separator/>
      </w:r>
    </w:p>
  </w:endnote>
  <w:endnote w:type="continuationSeparator" w:id="0">
    <w:p w14:paraId="3EA47361" w14:textId="77777777" w:rsidR="004F6232" w:rsidRDefault="004F6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iberation Sans">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BE7E61" w:rsidRDefault="00BE7E6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6A38DBDA" w14:textId="77777777" w:rsidR="00BE7E61" w:rsidRDefault="00BE7E61">
    <w:pPr>
      <w:pStyle w:val="Pidipagina"/>
    </w:pPr>
  </w:p>
  <w:p w14:paraId="055F06A6" w14:textId="77777777" w:rsidR="00BE7E61" w:rsidRDefault="00BE7E61"/>
  <w:p w14:paraId="7982F905" w14:textId="77777777" w:rsidR="00BE7E61" w:rsidRDefault="00BE7E6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5991140C" w:rsidR="00BE7E61" w:rsidRDefault="00BE7E6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64FEB">
      <w:rPr>
        <w:rStyle w:val="Numeropagina"/>
        <w:noProof/>
      </w:rPr>
      <w:t>5</w:t>
    </w:r>
    <w:r>
      <w:rPr>
        <w:rStyle w:val="Numeropagina"/>
      </w:rPr>
      <w:fldChar w:fldCharType="end"/>
    </w:r>
  </w:p>
  <w:p w14:paraId="01B4600A" w14:textId="77777777" w:rsidR="00BE7E61" w:rsidRDefault="00BE7E61">
    <w:pPr>
      <w:pStyle w:val="Pidipagina"/>
    </w:pPr>
  </w:p>
  <w:p w14:paraId="17DE312E" w14:textId="77777777" w:rsidR="00BE7E61" w:rsidRDefault="00BE7E61"/>
  <w:p w14:paraId="2BBCCEC0" w14:textId="77777777" w:rsidR="00BE7E61" w:rsidRDefault="00BE7E6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B141D" w14:textId="77777777" w:rsidR="004F6232" w:rsidRDefault="004F6232">
      <w:r>
        <w:separator/>
      </w:r>
    </w:p>
  </w:footnote>
  <w:footnote w:type="continuationSeparator" w:id="0">
    <w:p w14:paraId="3BE92337" w14:textId="77777777" w:rsidR="004F6232" w:rsidRDefault="004F623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B42554"/>
    <w:multiLevelType w:val="hybridMultilevel"/>
    <w:tmpl w:val="5BEE3B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3"/>
  </w:num>
  <w:num w:numId="3">
    <w:abstractNumId w:val="0"/>
  </w:num>
  <w:num w:numId="4">
    <w:abstractNumId w:val="1"/>
  </w:num>
  <w:num w:numId="5">
    <w:abstractNumId w:val="2"/>
  </w:num>
  <w:num w:numId="6">
    <w:abstractNumId w:val="15"/>
  </w:num>
  <w:num w:numId="7">
    <w:abstractNumId w:val="12"/>
  </w:num>
  <w:num w:numId="8">
    <w:abstractNumId w:val="28"/>
  </w:num>
  <w:num w:numId="9">
    <w:abstractNumId w:val="14"/>
  </w:num>
  <w:num w:numId="10">
    <w:abstractNumId w:val="41"/>
  </w:num>
  <w:num w:numId="11">
    <w:abstractNumId w:val="26"/>
  </w:num>
  <w:num w:numId="12">
    <w:abstractNumId w:val="7"/>
  </w:num>
  <w:num w:numId="13">
    <w:abstractNumId w:val="8"/>
  </w:num>
  <w:num w:numId="14">
    <w:abstractNumId w:val="5"/>
  </w:num>
  <w:num w:numId="15">
    <w:abstractNumId w:val="20"/>
  </w:num>
  <w:num w:numId="16">
    <w:abstractNumId w:val="38"/>
  </w:num>
  <w:num w:numId="17">
    <w:abstractNumId w:val="9"/>
  </w:num>
  <w:num w:numId="18">
    <w:abstractNumId w:val="27"/>
  </w:num>
  <w:num w:numId="19">
    <w:abstractNumId w:val="3"/>
  </w:num>
  <w:num w:numId="20">
    <w:abstractNumId w:val="4"/>
  </w:num>
  <w:num w:numId="21">
    <w:abstractNumId w:val="16"/>
  </w:num>
  <w:num w:numId="22">
    <w:abstractNumId w:val="18"/>
  </w:num>
  <w:num w:numId="23">
    <w:abstractNumId w:val="21"/>
  </w:num>
  <w:num w:numId="24">
    <w:abstractNumId w:val="31"/>
  </w:num>
  <w:num w:numId="25">
    <w:abstractNumId w:val="13"/>
  </w:num>
  <w:num w:numId="26">
    <w:abstractNumId w:val="34"/>
  </w:num>
  <w:num w:numId="27">
    <w:abstractNumId w:val="22"/>
  </w:num>
  <w:num w:numId="28">
    <w:abstractNumId w:val="30"/>
  </w:num>
  <w:num w:numId="29">
    <w:abstractNumId w:val="35"/>
  </w:num>
  <w:num w:numId="30">
    <w:abstractNumId w:val="37"/>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9"/>
  </w:num>
  <w:num w:numId="34">
    <w:abstractNumId w:val="36"/>
  </w:num>
  <w:num w:numId="35">
    <w:abstractNumId w:val="25"/>
  </w:num>
  <w:num w:numId="36">
    <w:abstractNumId w:val="24"/>
  </w:num>
  <w:num w:numId="37">
    <w:abstractNumId w:val="17"/>
  </w:num>
  <w:num w:numId="38">
    <w:abstractNumId w:val="19"/>
  </w:num>
  <w:num w:numId="39">
    <w:abstractNumId w:val="33"/>
  </w:num>
  <w:num w:numId="40">
    <w:abstractNumId w:val="11"/>
  </w:num>
  <w:num w:numId="41">
    <w:abstractNumId w:val="40"/>
  </w:num>
  <w:num w:numId="42">
    <w:abstractNumId w:val="10"/>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1778E"/>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1F34"/>
    <w:rsid w:val="000534AD"/>
    <w:rsid w:val="000539ED"/>
    <w:rsid w:val="00053DE3"/>
    <w:rsid w:val="00053E60"/>
    <w:rsid w:val="000564C9"/>
    <w:rsid w:val="00056833"/>
    <w:rsid w:val="00062E4A"/>
    <w:rsid w:val="000670A5"/>
    <w:rsid w:val="00070194"/>
    <w:rsid w:val="0007048C"/>
    <w:rsid w:val="000707BB"/>
    <w:rsid w:val="00072224"/>
    <w:rsid w:val="000736AB"/>
    <w:rsid w:val="00074CDD"/>
    <w:rsid w:val="0007706B"/>
    <w:rsid w:val="0008242F"/>
    <w:rsid w:val="00082B3F"/>
    <w:rsid w:val="000857C6"/>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36664"/>
    <w:rsid w:val="00140B98"/>
    <w:rsid w:val="0014512B"/>
    <w:rsid w:val="001451B9"/>
    <w:rsid w:val="001476A6"/>
    <w:rsid w:val="001508F3"/>
    <w:rsid w:val="00154F0E"/>
    <w:rsid w:val="00157BF6"/>
    <w:rsid w:val="00160EA8"/>
    <w:rsid w:val="001622AF"/>
    <w:rsid w:val="0016323E"/>
    <w:rsid w:val="00164BD8"/>
    <w:rsid w:val="00167C80"/>
    <w:rsid w:val="00170502"/>
    <w:rsid w:val="00174486"/>
    <w:rsid w:val="00174541"/>
    <w:rsid w:val="00175FFB"/>
    <w:rsid w:val="00182723"/>
    <w:rsid w:val="00185A49"/>
    <w:rsid w:val="00186225"/>
    <w:rsid w:val="0018773E"/>
    <w:rsid w:val="00191CA1"/>
    <w:rsid w:val="001A23E7"/>
    <w:rsid w:val="001A5909"/>
    <w:rsid w:val="001A6378"/>
    <w:rsid w:val="001B1257"/>
    <w:rsid w:val="001B1415"/>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467E9"/>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1F85"/>
    <w:rsid w:val="002E5DB6"/>
    <w:rsid w:val="002F0D6B"/>
    <w:rsid w:val="002F49B3"/>
    <w:rsid w:val="002F66C4"/>
    <w:rsid w:val="00300F45"/>
    <w:rsid w:val="00304B62"/>
    <w:rsid w:val="0030701D"/>
    <w:rsid w:val="003101F6"/>
    <w:rsid w:val="003204FE"/>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939"/>
    <w:rsid w:val="00392E1C"/>
    <w:rsid w:val="00395933"/>
    <w:rsid w:val="003A007F"/>
    <w:rsid w:val="003A01DE"/>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1228"/>
    <w:rsid w:val="004134CF"/>
    <w:rsid w:val="00414813"/>
    <w:rsid w:val="00416DC1"/>
    <w:rsid w:val="00417757"/>
    <w:rsid w:val="00430C48"/>
    <w:rsid w:val="00433CB5"/>
    <w:rsid w:val="00435251"/>
    <w:rsid w:val="00435CFB"/>
    <w:rsid w:val="0044224C"/>
    <w:rsid w:val="00443639"/>
    <w:rsid w:val="00446355"/>
    <w:rsid w:val="0044774A"/>
    <w:rsid w:val="00447859"/>
    <w:rsid w:val="004563DD"/>
    <w:rsid w:val="00462440"/>
    <w:rsid w:val="00464FEB"/>
    <w:rsid w:val="004652D3"/>
    <w:rsid w:val="004657B2"/>
    <w:rsid w:val="004722C2"/>
    <w:rsid w:val="004729B5"/>
    <w:rsid w:val="00473A05"/>
    <w:rsid w:val="00475783"/>
    <w:rsid w:val="00484CE2"/>
    <w:rsid w:val="00485D17"/>
    <w:rsid w:val="004914CB"/>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6232"/>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1CEE"/>
    <w:rsid w:val="005420D2"/>
    <w:rsid w:val="00543DF4"/>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6F0F"/>
    <w:rsid w:val="00581E1C"/>
    <w:rsid w:val="00583A1F"/>
    <w:rsid w:val="00584195"/>
    <w:rsid w:val="00585647"/>
    <w:rsid w:val="00585A3D"/>
    <w:rsid w:val="00585C3D"/>
    <w:rsid w:val="00591CC1"/>
    <w:rsid w:val="00592C09"/>
    <w:rsid w:val="0059641C"/>
    <w:rsid w:val="005A4B10"/>
    <w:rsid w:val="005A5AB6"/>
    <w:rsid w:val="005A7F30"/>
    <w:rsid w:val="005B65B5"/>
    <w:rsid w:val="005C77DE"/>
    <w:rsid w:val="005D1FAE"/>
    <w:rsid w:val="005D35DD"/>
    <w:rsid w:val="005D742D"/>
    <w:rsid w:val="005E0503"/>
    <w:rsid w:val="005E12B3"/>
    <w:rsid w:val="005E1624"/>
    <w:rsid w:val="005E1D00"/>
    <w:rsid w:val="005E1E0C"/>
    <w:rsid w:val="005E2288"/>
    <w:rsid w:val="005E387E"/>
    <w:rsid w:val="005E53CE"/>
    <w:rsid w:val="005E678D"/>
    <w:rsid w:val="005E721D"/>
    <w:rsid w:val="005F2C92"/>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658F7"/>
    <w:rsid w:val="00672854"/>
    <w:rsid w:val="0067471F"/>
    <w:rsid w:val="00674BB2"/>
    <w:rsid w:val="006759A4"/>
    <w:rsid w:val="006761FD"/>
    <w:rsid w:val="0067699A"/>
    <w:rsid w:val="0068062A"/>
    <w:rsid w:val="00683118"/>
    <w:rsid w:val="00683C2E"/>
    <w:rsid w:val="0068535B"/>
    <w:rsid w:val="00691032"/>
    <w:rsid w:val="00692070"/>
    <w:rsid w:val="006A149B"/>
    <w:rsid w:val="006A5CE3"/>
    <w:rsid w:val="006A73FD"/>
    <w:rsid w:val="006B0653"/>
    <w:rsid w:val="006B08A5"/>
    <w:rsid w:val="006B162F"/>
    <w:rsid w:val="006B2F2A"/>
    <w:rsid w:val="006B7D8C"/>
    <w:rsid w:val="006B7FC2"/>
    <w:rsid w:val="006C0A87"/>
    <w:rsid w:val="006C0DCD"/>
    <w:rsid w:val="006C10F5"/>
    <w:rsid w:val="006C1D43"/>
    <w:rsid w:val="006C1E40"/>
    <w:rsid w:val="006C761E"/>
    <w:rsid w:val="006D04D6"/>
    <w:rsid w:val="006D415B"/>
    <w:rsid w:val="006D4AC3"/>
    <w:rsid w:val="006E0673"/>
    <w:rsid w:val="006E2EFA"/>
    <w:rsid w:val="006E33D9"/>
    <w:rsid w:val="006E4837"/>
    <w:rsid w:val="006E4E92"/>
    <w:rsid w:val="006F05B1"/>
    <w:rsid w:val="006F5F2C"/>
    <w:rsid w:val="007018B7"/>
    <w:rsid w:val="00703338"/>
    <w:rsid w:val="00705188"/>
    <w:rsid w:val="00706853"/>
    <w:rsid w:val="00706DD4"/>
    <w:rsid w:val="00710D1C"/>
    <w:rsid w:val="00717756"/>
    <w:rsid w:val="0072474A"/>
    <w:rsid w:val="00725408"/>
    <w:rsid w:val="00725C14"/>
    <w:rsid w:val="0072785A"/>
    <w:rsid w:val="00731440"/>
    <w:rsid w:val="00733D1B"/>
    <w:rsid w:val="00734F76"/>
    <w:rsid w:val="00740439"/>
    <w:rsid w:val="00740888"/>
    <w:rsid w:val="0074655A"/>
    <w:rsid w:val="00747847"/>
    <w:rsid w:val="00750EBA"/>
    <w:rsid w:val="0076314A"/>
    <w:rsid w:val="0076508D"/>
    <w:rsid w:val="007676DE"/>
    <w:rsid w:val="00770331"/>
    <w:rsid w:val="00772936"/>
    <w:rsid w:val="00774239"/>
    <w:rsid w:val="00775397"/>
    <w:rsid w:val="0077662D"/>
    <w:rsid w:val="00776FCB"/>
    <w:rsid w:val="00777992"/>
    <w:rsid w:val="0079013C"/>
    <w:rsid w:val="00790973"/>
    <w:rsid w:val="007927F5"/>
    <w:rsid w:val="0079402C"/>
    <w:rsid w:val="00796D2C"/>
    <w:rsid w:val="007A3EDB"/>
    <w:rsid w:val="007A6A99"/>
    <w:rsid w:val="007B162F"/>
    <w:rsid w:val="007B4259"/>
    <w:rsid w:val="007B4C06"/>
    <w:rsid w:val="007B59D8"/>
    <w:rsid w:val="007C09AC"/>
    <w:rsid w:val="007C35CC"/>
    <w:rsid w:val="007C4C5B"/>
    <w:rsid w:val="007C59F9"/>
    <w:rsid w:val="007D302B"/>
    <w:rsid w:val="007D3843"/>
    <w:rsid w:val="007D74F4"/>
    <w:rsid w:val="007D7C11"/>
    <w:rsid w:val="007E040F"/>
    <w:rsid w:val="007E0636"/>
    <w:rsid w:val="007E2352"/>
    <w:rsid w:val="007E258A"/>
    <w:rsid w:val="007E6F99"/>
    <w:rsid w:val="007F17F0"/>
    <w:rsid w:val="007F24B6"/>
    <w:rsid w:val="007F5DF0"/>
    <w:rsid w:val="007F6DF6"/>
    <w:rsid w:val="00801BA6"/>
    <w:rsid w:val="008022B1"/>
    <w:rsid w:val="00811416"/>
    <w:rsid w:val="00815D29"/>
    <w:rsid w:val="00821BBE"/>
    <w:rsid w:val="0082652D"/>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0B86"/>
    <w:rsid w:val="00894067"/>
    <w:rsid w:val="00894D01"/>
    <w:rsid w:val="008976D9"/>
    <w:rsid w:val="00897BDF"/>
    <w:rsid w:val="008A1E97"/>
    <w:rsid w:val="008A25A6"/>
    <w:rsid w:val="008B1FC8"/>
    <w:rsid w:val="008B37FD"/>
    <w:rsid w:val="008B5935"/>
    <w:rsid w:val="008B6767"/>
    <w:rsid w:val="008B67E9"/>
    <w:rsid w:val="008C0440"/>
    <w:rsid w:val="008C1400"/>
    <w:rsid w:val="008C1441"/>
    <w:rsid w:val="008C18E9"/>
    <w:rsid w:val="008D1317"/>
    <w:rsid w:val="008D736C"/>
    <w:rsid w:val="008E0DE5"/>
    <w:rsid w:val="008E7578"/>
    <w:rsid w:val="008F28B1"/>
    <w:rsid w:val="008F3CD8"/>
    <w:rsid w:val="008F7B5F"/>
    <w:rsid w:val="0090455C"/>
    <w:rsid w:val="00906BD1"/>
    <w:rsid w:val="009105E1"/>
    <w:rsid w:val="0091078D"/>
    <w:rsid w:val="00912221"/>
    <w:rsid w:val="00923596"/>
    <w:rsid w:val="009246DD"/>
    <w:rsid w:val="00926E33"/>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736"/>
    <w:rsid w:val="009A0D66"/>
    <w:rsid w:val="009B2F7D"/>
    <w:rsid w:val="009B31B2"/>
    <w:rsid w:val="009B3956"/>
    <w:rsid w:val="009C341C"/>
    <w:rsid w:val="009C54FA"/>
    <w:rsid w:val="009C723F"/>
    <w:rsid w:val="009D01C1"/>
    <w:rsid w:val="009D0487"/>
    <w:rsid w:val="009D102B"/>
    <w:rsid w:val="009D1FFB"/>
    <w:rsid w:val="009D21BE"/>
    <w:rsid w:val="009D22EB"/>
    <w:rsid w:val="009D2CF7"/>
    <w:rsid w:val="009D42CC"/>
    <w:rsid w:val="009D7632"/>
    <w:rsid w:val="009E45B1"/>
    <w:rsid w:val="009F0ED6"/>
    <w:rsid w:val="009F477B"/>
    <w:rsid w:val="009F4F91"/>
    <w:rsid w:val="00A023CC"/>
    <w:rsid w:val="00A10524"/>
    <w:rsid w:val="00A11AC5"/>
    <w:rsid w:val="00A11DB1"/>
    <w:rsid w:val="00A13318"/>
    <w:rsid w:val="00A15AF4"/>
    <w:rsid w:val="00A174A1"/>
    <w:rsid w:val="00A20A7A"/>
    <w:rsid w:val="00A20A96"/>
    <w:rsid w:val="00A20DA6"/>
    <w:rsid w:val="00A31FDE"/>
    <w:rsid w:val="00A32674"/>
    <w:rsid w:val="00A32D87"/>
    <w:rsid w:val="00A372BD"/>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C14"/>
    <w:rsid w:val="00A9408D"/>
    <w:rsid w:val="00A94E66"/>
    <w:rsid w:val="00AA3F35"/>
    <w:rsid w:val="00AA6CCD"/>
    <w:rsid w:val="00AB3F38"/>
    <w:rsid w:val="00AB76C8"/>
    <w:rsid w:val="00AC107F"/>
    <w:rsid w:val="00AC21A5"/>
    <w:rsid w:val="00AC62CF"/>
    <w:rsid w:val="00AD07E7"/>
    <w:rsid w:val="00AD28CB"/>
    <w:rsid w:val="00AD540E"/>
    <w:rsid w:val="00AE366E"/>
    <w:rsid w:val="00AE6A54"/>
    <w:rsid w:val="00AE7573"/>
    <w:rsid w:val="00AF175A"/>
    <w:rsid w:val="00AF52DE"/>
    <w:rsid w:val="00B00B0E"/>
    <w:rsid w:val="00B00E23"/>
    <w:rsid w:val="00B037E8"/>
    <w:rsid w:val="00B03CC7"/>
    <w:rsid w:val="00B03CC9"/>
    <w:rsid w:val="00B05C53"/>
    <w:rsid w:val="00B122F3"/>
    <w:rsid w:val="00B2311E"/>
    <w:rsid w:val="00B235EE"/>
    <w:rsid w:val="00B23FD6"/>
    <w:rsid w:val="00B2430C"/>
    <w:rsid w:val="00B26CEE"/>
    <w:rsid w:val="00B31B50"/>
    <w:rsid w:val="00B31F80"/>
    <w:rsid w:val="00B32055"/>
    <w:rsid w:val="00B325B9"/>
    <w:rsid w:val="00B33F7A"/>
    <w:rsid w:val="00B353E9"/>
    <w:rsid w:val="00B36274"/>
    <w:rsid w:val="00B37C64"/>
    <w:rsid w:val="00B419CF"/>
    <w:rsid w:val="00B4439D"/>
    <w:rsid w:val="00B51D51"/>
    <w:rsid w:val="00B53156"/>
    <w:rsid w:val="00B63F50"/>
    <w:rsid w:val="00B65801"/>
    <w:rsid w:val="00B671DC"/>
    <w:rsid w:val="00B833F2"/>
    <w:rsid w:val="00B8368D"/>
    <w:rsid w:val="00B87A3D"/>
    <w:rsid w:val="00B90CAE"/>
    <w:rsid w:val="00B9226E"/>
    <w:rsid w:val="00B92B95"/>
    <w:rsid w:val="00BA0533"/>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E7E61"/>
    <w:rsid w:val="00BF44F4"/>
    <w:rsid w:val="00BF4919"/>
    <w:rsid w:val="00BF4A50"/>
    <w:rsid w:val="00C01F45"/>
    <w:rsid w:val="00C023DC"/>
    <w:rsid w:val="00C02BED"/>
    <w:rsid w:val="00C05548"/>
    <w:rsid w:val="00C0754E"/>
    <w:rsid w:val="00C07B27"/>
    <w:rsid w:val="00C07DDD"/>
    <w:rsid w:val="00C139BA"/>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61D88"/>
    <w:rsid w:val="00C67F4B"/>
    <w:rsid w:val="00C728F6"/>
    <w:rsid w:val="00C85681"/>
    <w:rsid w:val="00C9066B"/>
    <w:rsid w:val="00C925E4"/>
    <w:rsid w:val="00CA7616"/>
    <w:rsid w:val="00CB2568"/>
    <w:rsid w:val="00CB3ED6"/>
    <w:rsid w:val="00CB5774"/>
    <w:rsid w:val="00CB5D21"/>
    <w:rsid w:val="00CC066E"/>
    <w:rsid w:val="00CC0C95"/>
    <w:rsid w:val="00CC34E5"/>
    <w:rsid w:val="00CC6D2D"/>
    <w:rsid w:val="00CC72EB"/>
    <w:rsid w:val="00CC76EC"/>
    <w:rsid w:val="00CD05C5"/>
    <w:rsid w:val="00CD4229"/>
    <w:rsid w:val="00CD68F1"/>
    <w:rsid w:val="00CE126E"/>
    <w:rsid w:val="00CE4668"/>
    <w:rsid w:val="00CE4CDA"/>
    <w:rsid w:val="00CE7596"/>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81C29"/>
    <w:rsid w:val="00D8233A"/>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5F36"/>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247C"/>
    <w:rsid w:val="00E61183"/>
    <w:rsid w:val="00E65C64"/>
    <w:rsid w:val="00E674BE"/>
    <w:rsid w:val="00E72F8E"/>
    <w:rsid w:val="00E73B87"/>
    <w:rsid w:val="00E74814"/>
    <w:rsid w:val="00E7672F"/>
    <w:rsid w:val="00E872D0"/>
    <w:rsid w:val="00E911E2"/>
    <w:rsid w:val="00E9264F"/>
    <w:rsid w:val="00E97626"/>
    <w:rsid w:val="00E97B8C"/>
    <w:rsid w:val="00EA0230"/>
    <w:rsid w:val="00EA28E1"/>
    <w:rsid w:val="00EA2DCA"/>
    <w:rsid w:val="00EA358E"/>
    <w:rsid w:val="00EA39BB"/>
    <w:rsid w:val="00EA3B6F"/>
    <w:rsid w:val="00EA50F6"/>
    <w:rsid w:val="00EA57E7"/>
    <w:rsid w:val="00EA6467"/>
    <w:rsid w:val="00EB0B8B"/>
    <w:rsid w:val="00EB2A39"/>
    <w:rsid w:val="00EB619C"/>
    <w:rsid w:val="00EC166B"/>
    <w:rsid w:val="00EC1E6C"/>
    <w:rsid w:val="00EC303F"/>
    <w:rsid w:val="00EC3183"/>
    <w:rsid w:val="00ED03F7"/>
    <w:rsid w:val="00ED1016"/>
    <w:rsid w:val="00ED5317"/>
    <w:rsid w:val="00ED645F"/>
    <w:rsid w:val="00ED65F7"/>
    <w:rsid w:val="00EE2CF3"/>
    <w:rsid w:val="00EE7CBC"/>
    <w:rsid w:val="00EF08F0"/>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66ECE"/>
    <w:rsid w:val="00F67F6E"/>
    <w:rsid w:val="00F74C9B"/>
    <w:rsid w:val="00F800D7"/>
    <w:rsid w:val="00F817F5"/>
    <w:rsid w:val="00F8229C"/>
    <w:rsid w:val="00F918E3"/>
    <w:rsid w:val="00F91B62"/>
    <w:rsid w:val="00F95EBA"/>
    <w:rsid w:val="00F97F53"/>
    <w:rsid w:val="00FA166C"/>
    <w:rsid w:val="00FA381B"/>
    <w:rsid w:val="00FA6381"/>
    <w:rsid w:val="00FA6860"/>
    <w:rsid w:val="00FB1989"/>
    <w:rsid w:val="00FB410D"/>
    <w:rsid w:val="00FB619F"/>
    <w:rsid w:val="00FB7143"/>
    <w:rsid w:val="00FB79E4"/>
    <w:rsid w:val="00FC095E"/>
    <w:rsid w:val="00FC2222"/>
    <w:rsid w:val="00FC357E"/>
    <w:rsid w:val="00FC4A7C"/>
    <w:rsid w:val="00FC5A91"/>
    <w:rsid w:val="00FC70BB"/>
    <w:rsid w:val="00FC74AA"/>
    <w:rsid w:val="00FC7FCD"/>
    <w:rsid w:val="00FD22B9"/>
    <w:rsid w:val="00FD4C5B"/>
    <w:rsid w:val="00FD6CF1"/>
    <w:rsid w:val="00FD75B5"/>
    <w:rsid w:val="00FE017F"/>
    <w:rsid w:val="00FE1FB6"/>
    <w:rsid w:val="00FE38E9"/>
    <w:rsid w:val="00FE3B14"/>
    <w:rsid w:val="00FE4D05"/>
    <w:rsid w:val="00FF0D7E"/>
    <w:rsid w:val="00FF0EEE"/>
    <w:rsid w:val="00FF2A42"/>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UnresolvedMention">
    <w:name w:val="Unresolved Mention"/>
    <w:basedOn w:val="Carpredefinitoparagrafo"/>
    <w:uiPriority w:val="99"/>
    <w:semiHidden/>
    <w:unhideWhenUsed/>
    <w:rsid w:val="00C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172956671">
      <w:bodyDiv w:val="1"/>
      <w:marLeft w:val="0"/>
      <w:marRight w:val="0"/>
      <w:marTop w:val="0"/>
      <w:marBottom w:val="0"/>
      <w:divBdr>
        <w:top w:val="none" w:sz="0" w:space="0" w:color="auto"/>
        <w:left w:val="none" w:sz="0" w:space="0" w:color="auto"/>
        <w:bottom w:val="none" w:sz="0" w:space="0" w:color="auto"/>
        <w:right w:val="none" w:sz="0" w:space="0" w:color="auto"/>
      </w:divBdr>
      <w:divsChild>
        <w:div w:id="1945305442">
          <w:marLeft w:val="0"/>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968701089">
      <w:bodyDiv w:val="1"/>
      <w:marLeft w:val="0"/>
      <w:marRight w:val="0"/>
      <w:marTop w:val="0"/>
      <w:marBottom w:val="0"/>
      <w:divBdr>
        <w:top w:val="none" w:sz="0" w:space="0" w:color="auto"/>
        <w:left w:val="none" w:sz="0" w:space="0" w:color="auto"/>
        <w:bottom w:val="none" w:sz="0" w:space="0" w:color="auto"/>
        <w:right w:val="none" w:sz="0" w:space="0" w:color="auto"/>
      </w:divBdr>
      <w:divsChild>
        <w:div w:id="1757171383">
          <w:marLeft w:val="0"/>
          <w:marRight w:val="0"/>
          <w:marTop w:val="0"/>
          <w:marBottom w:val="0"/>
          <w:divBdr>
            <w:top w:val="none" w:sz="0" w:space="0" w:color="auto"/>
            <w:left w:val="none" w:sz="0" w:space="0" w:color="auto"/>
            <w:bottom w:val="none" w:sz="0" w:space="0" w:color="auto"/>
            <w:right w:val="none" w:sz="0" w:space="0" w:color="auto"/>
          </w:divBdr>
          <w:divsChild>
            <w:div w:id="91365774">
              <w:marLeft w:val="0"/>
              <w:marRight w:val="0"/>
              <w:marTop w:val="0"/>
              <w:marBottom w:val="0"/>
              <w:divBdr>
                <w:top w:val="none" w:sz="0" w:space="0" w:color="auto"/>
                <w:left w:val="none" w:sz="0" w:space="0" w:color="auto"/>
                <w:bottom w:val="none" w:sz="0" w:space="0" w:color="auto"/>
                <w:right w:val="none" w:sz="0" w:space="0" w:color="auto"/>
              </w:divBdr>
              <w:divsChild>
                <w:div w:id="293171805">
                  <w:marLeft w:val="0"/>
                  <w:marRight w:val="0"/>
                  <w:marTop w:val="0"/>
                  <w:marBottom w:val="0"/>
                  <w:divBdr>
                    <w:top w:val="none" w:sz="0" w:space="0" w:color="auto"/>
                    <w:left w:val="none" w:sz="0" w:space="0" w:color="auto"/>
                    <w:bottom w:val="none" w:sz="0" w:space="0" w:color="auto"/>
                    <w:right w:val="none" w:sz="0" w:space="0" w:color="auto"/>
                  </w:divBdr>
                  <w:divsChild>
                    <w:div w:id="588387216">
                      <w:marLeft w:val="0"/>
                      <w:marRight w:val="0"/>
                      <w:marTop w:val="0"/>
                      <w:marBottom w:val="0"/>
                      <w:divBdr>
                        <w:top w:val="none" w:sz="0" w:space="0" w:color="auto"/>
                        <w:left w:val="none" w:sz="0" w:space="0" w:color="auto"/>
                        <w:bottom w:val="none" w:sz="0" w:space="0" w:color="auto"/>
                        <w:right w:val="none" w:sz="0" w:space="0" w:color="auto"/>
                      </w:divBdr>
                      <w:divsChild>
                        <w:div w:id="36289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352285">
          <w:marLeft w:val="0"/>
          <w:marRight w:val="0"/>
          <w:marTop w:val="0"/>
          <w:marBottom w:val="0"/>
          <w:divBdr>
            <w:top w:val="none" w:sz="0" w:space="0" w:color="auto"/>
            <w:left w:val="none" w:sz="0" w:space="0" w:color="auto"/>
            <w:bottom w:val="none" w:sz="0" w:space="0" w:color="auto"/>
            <w:right w:val="none" w:sz="0" w:space="0" w:color="auto"/>
          </w:divBdr>
          <w:divsChild>
            <w:div w:id="1597329455">
              <w:marLeft w:val="0"/>
              <w:marRight w:val="0"/>
              <w:marTop w:val="0"/>
              <w:marBottom w:val="0"/>
              <w:divBdr>
                <w:top w:val="none" w:sz="0" w:space="0" w:color="auto"/>
                <w:left w:val="none" w:sz="0" w:space="0" w:color="auto"/>
                <w:bottom w:val="none" w:sz="0" w:space="0" w:color="auto"/>
                <w:right w:val="none" w:sz="0" w:space="0" w:color="auto"/>
              </w:divBdr>
            </w:div>
            <w:div w:id="983243606">
              <w:marLeft w:val="0"/>
              <w:marRight w:val="0"/>
              <w:marTop w:val="0"/>
              <w:marBottom w:val="0"/>
              <w:divBdr>
                <w:top w:val="none" w:sz="0" w:space="0" w:color="auto"/>
                <w:left w:val="none" w:sz="0" w:space="0" w:color="auto"/>
                <w:bottom w:val="none" w:sz="0" w:space="0" w:color="auto"/>
                <w:right w:val="none" w:sz="0" w:space="0" w:color="auto"/>
              </w:divBdr>
            </w:div>
          </w:divsChild>
        </w:div>
        <w:div w:id="1755472210">
          <w:marLeft w:val="0"/>
          <w:marRight w:val="0"/>
          <w:marTop w:val="0"/>
          <w:marBottom w:val="0"/>
          <w:divBdr>
            <w:top w:val="none" w:sz="0" w:space="0" w:color="auto"/>
            <w:left w:val="none" w:sz="0" w:space="0" w:color="auto"/>
            <w:bottom w:val="none" w:sz="0" w:space="0" w:color="auto"/>
            <w:right w:val="none" w:sz="0" w:space="0" w:color="auto"/>
          </w:divBdr>
          <w:divsChild>
            <w:div w:id="1955868037">
              <w:marLeft w:val="0"/>
              <w:marRight w:val="0"/>
              <w:marTop w:val="0"/>
              <w:marBottom w:val="0"/>
              <w:divBdr>
                <w:top w:val="none" w:sz="0" w:space="0" w:color="auto"/>
                <w:left w:val="none" w:sz="0" w:space="0" w:color="auto"/>
                <w:bottom w:val="none" w:sz="0" w:space="0" w:color="auto"/>
                <w:right w:val="none" w:sz="0" w:space="0" w:color="auto"/>
              </w:divBdr>
              <w:divsChild>
                <w:div w:id="1740709609">
                  <w:marLeft w:val="0"/>
                  <w:marRight w:val="0"/>
                  <w:marTop w:val="0"/>
                  <w:marBottom w:val="0"/>
                  <w:divBdr>
                    <w:top w:val="none" w:sz="0" w:space="0" w:color="auto"/>
                    <w:left w:val="none" w:sz="0" w:space="0" w:color="auto"/>
                    <w:bottom w:val="none" w:sz="0" w:space="0" w:color="auto"/>
                    <w:right w:val="none" w:sz="0" w:space="0" w:color="auto"/>
                  </w:divBdr>
                  <w:divsChild>
                    <w:div w:id="298075320">
                      <w:marLeft w:val="0"/>
                      <w:marRight w:val="0"/>
                      <w:marTop w:val="0"/>
                      <w:marBottom w:val="0"/>
                      <w:divBdr>
                        <w:top w:val="none" w:sz="0" w:space="0" w:color="auto"/>
                        <w:left w:val="none" w:sz="0" w:space="0" w:color="auto"/>
                        <w:bottom w:val="none" w:sz="0" w:space="0" w:color="auto"/>
                        <w:right w:val="none" w:sz="0" w:space="0" w:color="auto"/>
                      </w:divBdr>
                      <w:divsChild>
                        <w:div w:id="3939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519995">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00629113">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B4EFE3-4AEB-4953-9004-1E7049AAA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1220</Words>
  <Characters>6956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 Scolastico</cp:lastModifiedBy>
  <cp:revision>3</cp:revision>
  <cp:lastPrinted>2020-02-24T13:03:00Z</cp:lastPrinted>
  <dcterms:created xsi:type="dcterms:W3CDTF">2024-12-04T13:47:00Z</dcterms:created>
  <dcterms:modified xsi:type="dcterms:W3CDTF">2024-12-04T13:51:00Z</dcterms:modified>
</cp:coreProperties>
</file>